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9EAA" w14:textId="49EAE856" w:rsidR="00C370E1" w:rsidRPr="003A77B0" w:rsidRDefault="003A77B0" w:rsidP="003A77B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A77B0">
        <w:rPr>
          <w:rFonts w:ascii="Times New Roman" w:hAnsi="Times New Roman" w:cs="Times New Roman"/>
          <w:sz w:val="24"/>
          <w:szCs w:val="24"/>
          <w:lang w:val="ro-RO"/>
        </w:rPr>
        <w:t>LA CUMPĂRĂTURI</w:t>
      </w:r>
    </w:p>
    <w:p w14:paraId="53E01A49" w14:textId="575D43B3" w:rsidR="003A77B0" w:rsidRPr="003A77B0" w:rsidRDefault="003A77B0" w:rsidP="003A77B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2FFB1A6C" w14:textId="30CF6415" w:rsidR="003A77B0" w:rsidRDefault="003A77B0" w:rsidP="003A77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A77B0">
        <w:rPr>
          <w:rFonts w:ascii="Times New Roman" w:hAnsi="Times New Roman" w:cs="Times New Roman"/>
          <w:sz w:val="24"/>
          <w:szCs w:val="24"/>
          <w:lang w:val="ro-RO"/>
        </w:rPr>
        <w:tab/>
        <w:t xml:space="preserve">Elevii și-au exersat abilitățile de comunicare și de calcule matematice în concentrul 0-100, cât și cele de recunoaștere a valorilor monetare în cadrul unui joc de rol, </w:t>
      </w:r>
      <w:r w:rsidR="00BD13DD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3A77B0">
        <w:rPr>
          <w:rFonts w:ascii="Times New Roman" w:hAnsi="Times New Roman" w:cs="Times New Roman"/>
          <w:sz w:val="24"/>
          <w:szCs w:val="24"/>
          <w:lang w:val="ro-RO"/>
        </w:rPr>
        <w:t>La cumpărături</w:t>
      </w:r>
      <w:r w:rsidR="00BD13DD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3A77B0">
        <w:rPr>
          <w:rFonts w:ascii="Times New Roman" w:hAnsi="Times New Roman" w:cs="Times New Roman"/>
          <w:sz w:val="24"/>
          <w:szCs w:val="24"/>
          <w:lang w:val="ro-RO"/>
        </w:rPr>
        <w:t>, atât din poziția de cumpărător, cât și din cea de vânzător. Jocul s-a desfășurat pe echipe, lucru ce a stimulat competitivitatea și creativitatea elevilor.</w:t>
      </w:r>
    </w:p>
    <w:p w14:paraId="38DC6382" w14:textId="78060B6F" w:rsidR="003A77B0" w:rsidRPr="003A77B0" w:rsidRDefault="003A77B0" w:rsidP="003A77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drawing>
          <wp:inline distT="0" distB="0" distL="0" distR="0" wp14:anchorId="1AF1923E" wp14:editId="64406BB8">
            <wp:extent cx="5943600" cy="6278880"/>
            <wp:effectExtent l="0" t="0" r="0" b="762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EF98E" w14:textId="3CCD57BC" w:rsidR="003A77B0" w:rsidRPr="003A77B0" w:rsidRDefault="003A77B0" w:rsidP="003A77B0">
      <w:pPr>
        <w:jc w:val="both"/>
        <w:rPr>
          <w:lang w:val="ro-RO"/>
        </w:rPr>
      </w:pPr>
    </w:p>
    <w:sectPr w:rsidR="003A77B0" w:rsidRPr="003A7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0D"/>
    <w:rsid w:val="000E584D"/>
    <w:rsid w:val="003A77B0"/>
    <w:rsid w:val="008F0F0D"/>
    <w:rsid w:val="00BD13DD"/>
    <w:rsid w:val="00C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0032"/>
  <w15:chartTrackingRefBased/>
  <w15:docId w15:val="{FEDE128F-AF6D-448B-808D-BD287FEA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 Ana Liciu</dc:creator>
  <cp:keywords/>
  <dc:description/>
  <cp:lastModifiedBy>Carmina Ana Liciu</cp:lastModifiedBy>
  <cp:revision>5</cp:revision>
  <dcterms:created xsi:type="dcterms:W3CDTF">2023-03-25T11:01:00Z</dcterms:created>
  <dcterms:modified xsi:type="dcterms:W3CDTF">2023-03-25T12:54:00Z</dcterms:modified>
</cp:coreProperties>
</file>