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995353" w:rsidRDefault="00995353" w:rsidP="00AD15D9">
      <w:pPr>
        <w:outlineLvl w:val="0"/>
        <w:rPr>
          <w:b/>
          <w:sz w:val="28"/>
          <w:szCs w:val="28"/>
        </w:rPr>
      </w:pPr>
    </w:p>
    <w:p w:rsidR="00995353" w:rsidRDefault="00995353" w:rsidP="00AD15D9">
      <w:pPr>
        <w:outlineLvl w:val="0"/>
        <w:rPr>
          <w:b/>
          <w:sz w:val="28"/>
          <w:szCs w:val="28"/>
        </w:rPr>
      </w:pPr>
    </w:p>
    <w:p w:rsidR="00995353" w:rsidRPr="00DC53DA" w:rsidRDefault="00AD15D9" w:rsidP="00995353">
      <w:pPr>
        <w:spacing w:line="276" w:lineRule="auto"/>
        <w:outlineLvl w:val="0"/>
        <w:rPr>
          <w:b/>
        </w:rPr>
      </w:pPr>
      <w:proofErr w:type="spellStart"/>
      <w:r w:rsidRPr="00DC53DA">
        <w:rPr>
          <w:b/>
        </w:rPr>
        <w:t>Unitatea</w:t>
      </w:r>
      <w:proofErr w:type="spellEnd"/>
      <w:r w:rsidRPr="00DC53DA">
        <w:rPr>
          <w:b/>
        </w:rPr>
        <w:t xml:space="preserve"> de </w:t>
      </w:r>
      <w:proofErr w:type="spellStart"/>
      <w:r w:rsidRPr="00DC53DA">
        <w:rPr>
          <w:b/>
        </w:rPr>
        <w:t>învăţământ</w:t>
      </w:r>
      <w:proofErr w:type="gramStart"/>
      <w:r w:rsidRPr="00DC53DA">
        <w:t>:</w:t>
      </w:r>
      <w:r w:rsidR="00E24EED" w:rsidRPr="00DC53DA">
        <w:t>Ș</w:t>
      </w:r>
      <w:proofErr w:type="gramEnd"/>
      <w:r w:rsidR="00E24EED" w:rsidRPr="00DC53DA">
        <w:t>coala</w:t>
      </w:r>
      <w:proofErr w:type="spellEnd"/>
      <w:r w:rsidR="00E24EED" w:rsidRPr="00DC53DA">
        <w:t xml:space="preserve"> </w:t>
      </w:r>
      <w:proofErr w:type="spellStart"/>
      <w:r w:rsidR="00E24EED" w:rsidRPr="00DC53DA">
        <w:t>Gimnazială</w:t>
      </w:r>
      <w:proofErr w:type="spellEnd"/>
      <w:r w:rsidR="00E24EED" w:rsidRPr="00DC53DA">
        <w:t xml:space="preserve"> ,,</w:t>
      </w:r>
      <w:proofErr w:type="spellStart"/>
      <w:r w:rsidR="00E24EED" w:rsidRPr="00DC53DA">
        <w:t>Ștefan</w:t>
      </w:r>
      <w:proofErr w:type="spellEnd"/>
      <w:r w:rsidR="00E24EED" w:rsidRPr="00DC53DA">
        <w:t xml:space="preserve"> </w:t>
      </w:r>
      <w:proofErr w:type="spellStart"/>
      <w:r w:rsidR="00E24EED" w:rsidRPr="00DC53DA">
        <w:t>cel</w:t>
      </w:r>
      <w:proofErr w:type="spellEnd"/>
      <w:r w:rsidR="00E24EED" w:rsidRPr="00DC53DA">
        <w:t xml:space="preserve"> Mare,, </w:t>
      </w:r>
      <w:proofErr w:type="spellStart"/>
      <w:r w:rsidR="00E24EED" w:rsidRPr="00DC53DA">
        <w:rPr>
          <w:b/>
        </w:rPr>
        <w:t>Buhuși</w:t>
      </w:r>
      <w:r w:rsidR="00FD73A4">
        <w:rPr>
          <w:b/>
        </w:rPr>
        <w:t>,Bacău</w:t>
      </w:r>
      <w:proofErr w:type="spellEnd"/>
    </w:p>
    <w:p w:rsidR="00995353" w:rsidRPr="00DC53DA" w:rsidRDefault="00995353" w:rsidP="00995353">
      <w:pPr>
        <w:spacing w:line="276" w:lineRule="auto"/>
        <w:outlineLvl w:val="0"/>
        <w:rPr>
          <w:b/>
        </w:rPr>
      </w:pPr>
      <w:proofErr w:type="spellStart"/>
      <w:proofErr w:type="gramStart"/>
      <w:r w:rsidRPr="00DC53DA">
        <w:rPr>
          <w:b/>
        </w:rPr>
        <w:t>Propunător</w:t>
      </w:r>
      <w:proofErr w:type="spellEnd"/>
      <w:r w:rsidRPr="00DC53DA">
        <w:rPr>
          <w:b/>
        </w:rPr>
        <w:t xml:space="preserve"> :</w:t>
      </w:r>
      <w:proofErr w:type="gramEnd"/>
      <w:r w:rsidRPr="00DC53DA">
        <w:rPr>
          <w:b/>
        </w:rPr>
        <w:t xml:space="preserve">  </w:t>
      </w:r>
      <w:proofErr w:type="spellStart"/>
      <w:r w:rsidRPr="00DC53DA">
        <w:rPr>
          <w:b/>
        </w:rPr>
        <w:t>Frigură</w:t>
      </w:r>
      <w:proofErr w:type="spellEnd"/>
      <w:r w:rsidRPr="00DC53DA">
        <w:rPr>
          <w:b/>
        </w:rPr>
        <w:t xml:space="preserve"> Cristina Maria</w:t>
      </w:r>
    </w:p>
    <w:p w:rsidR="00995353" w:rsidRPr="00DC53DA" w:rsidRDefault="00995353" w:rsidP="00995353">
      <w:pPr>
        <w:spacing w:line="276" w:lineRule="auto"/>
        <w:rPr>
          <w:lang w:val="ro-RO"/>
        </w:rPr>
      </w:pPr>
      <w:r w:rsidRPr="00DC53DA">
        <w:rPr>
          <w:b/>
          <w:lang w:val="ro-RO"/>
        </w:rPr>
        <w:t xml:space="preserve"> Aria curriculara</w:t>
      </w:r>
      <w:r w:rsidRPr="00DC53DA">
        <w:rPr>
          <w:lang w:val="ro-RO"/>
        </w:rPr>
        <w:t xml:space="preserve">: Matematica si </w:t>
      </w:r>
      <w:proofErr w:type="spellStart"/>
      <w:r w:rsidR="009E3229" w:rsidRPr="00DC53DA">
        <w:rPr>
          <w:lang w:val="ro-RO"/>
        </w:rPr>
        <w:t>ș</w:t>
      </w:r>
      <w:r w:rsidRPr="00DC53DA">
        <w:rPr>
          <w:lang w:val="ro-RO"/>
        </w:rPr>
        <w:t>tiinte</w:t>
      </w:r>
      <w:proofErr w:type="spellEnd"/>
    </w:p>
    <w:p w:rsidR="00995353" w:rsidRPr="00DC53DA" w:rsidRDefault="00995353" w:rsidP="00995353">
      <w:pPr>
        <w:spacing w:line="276" w:lineRule="auto"/>
        <w:rPr>
          <w:lang w:val="ro-RO"/>
        </w:rPr>
      </w:pPr>
      <w:r w:rsidRPr="00DC53DA">
        <w:rPr>
          <w:b/>
          <w:lang w:val="ro-RO"/>
        </w:rPr>
        <w:t>Disciplina:</w:t>
      </w:r>
      <w:r w:rsidRPr="00DC53DA">
        <w:rPr>
          <w:lang w:val="ro-RO"/>
        </w:rPr>
        <w:t xml:space="preserve"> Matematica si explorarea mediului</w:t>
      </w:r>
    </w:p>
    <w:p w:rsidR="00995353" w:rsidRPr="00DC53DA" w:rsidRDefault="00995353" w:rsidP="00995353">
      <w:pPr>
        <w:spacing w:line="276" w:lineRule="auto"/>
        <w:rPr>
          <w:lang w:val="ro-RO"/>
        </w:rPr>
      </w:pPr>
      <w:r w:rsidRPr="00DC53DA">
        <w:rPr>
          <w:b/>
          <w:lang w:val="ro-RO"/>
        </w:rPr>
        <w:t>Unitatea de învăţare:</w:t>
      </w:r>
      <w:r w:rsidRPr="00DC53DA">
        <w:rPr>
          <w:lang w:val="ro-RO"/>
        </w:rPr>
        <w:t xml:space="preserve"> Timpul liber</w:t>
      </w:r>
    </w:p>
    <w:p w:rsidR="00995353" w:rsidRPr="00DC53DA" w:rsidRDefault="00995353" w:rsidP="00995353">
      <w:pPr>
        <w:spacing w:line="276" w:lineRule="auto"/>
        <w:rPr>
          <w:b/>
          <w:lang w:val="ro-RO"/>
        </w:rPr>
      </w:pPr>
      <w:r w:rsidRPr="00DC53DA">
        <w:rPr>
          <w:b/>
          <w:lang w:val="ro-RO"/>
        </w:rPr>
        <w:t xml:space="preserve">Subiectul </w:t>
      </w:r>
      <w:proofErr w:type="spellStart"/>
      <w:r w:rsidRPr="00DC53DA">
        <w:rPr>
          <w:b/>
          <w:lang w:val="ro-RO"/>
        </w:rPr>
        <w:t>lectiei</w:t>
      </w:r>
      <w:proofErr w:type="spellEnd"/>
      <w:r w:rsidRPr="00DC53DA">
        <w:rPr>
          <w:lang w:val="ro-RO"/>
        </w:rPr>
        <w:t xml:space="preserve">: </w:t>
      </w:r>
      <w:r w:rsidRPr="00DC53DA">
        <w:rPr>
          <w:b/>
          <w:lang w:val="ro-RO"/>
        </w:rPr>
        <w:t>:</w:t>
      </w:r>
      <w:r w:rsidRPr="00DC53DA">
        <w:rPr>
          <w:lang w:val="ro-RO"/>
        </w:rPr>
        <w:t xml:space="preserve"> </w:t>
      </w:r>
      <w:proofErr w:type="spellStart"/>
      <w:r w:rsidR="009E3229" w:rsidRPr="00DC53DA">
        <w:rPr>
          <w:lang w:val="ro-RO"/>
        </w:rPr>
        <w:t>Banii-</w:t>
      </w:r>
      <w:proofErr w:type="spellEnd"/>
      <w:r w:rsidR="009E3229" w:rsidRPr="00DC53DA">
        <w:rPr>
          <w:lang w:val="ro-RO"/>
        </w:rPr>
        <w:t xml:space="preserve"> monede ș</w:t>
      </w:r>
      <w:r w:rsidRPr="00DC53DA">
        <w:rPr>
          <w:lang w:val="ro-RO"/>
        </w:rPr>
        <w:t>i bancnote</w:t>
      </w:r>
      <w:r w:rsidRPr="00DC53DA">
        <w:rPr>
          <w:b/>
          <w:lang w:val="ro-RO"/>
        </w:rPr>
        <w:t xml:space="preserve"> </w:t>
      </w:r>
    </w:p>
    <w:p w:rsidR="00AD15D9" w:rsidRPr="00DC53DA" w:rsidRDefault="00995353" w:rsidP="009E3229">
      <w:pPr>
        <w:spacing w:line="276" w:lineRule="auto"/>
        <w:rPr>
          <w:lang w:val="ro-RO"/>
        </w:rPr>
      </w:pPr>
      <w:r w:rsidRPr="00DC53DA">
        <w:rPr>
          <w:b/>
          <w:lang w:val="ro-RO"/>
        </w:rPr>
        <w:t>Tipul lecţiei:</w:t>
      </w:r>
      <w:r w:rsidRPr="00DC53DA">
        <w:rPr>
          <w:lang w:val="ro-RO"/>
        </w:rPr>
        <w:t xml:space="preserve"> mixta</w:t>
      </w:r>
      <w:r w:rsidRPr="00DC53DA">
        <w:tab/>
      </w:r>
    </w:p>
    <w:p w:rsidR="00E24EED" w:rsidRPr="00DC53DA" w:rsidRDefault="00AD15D9" w:rsidP="00E24EED">
      <w:pPr>
        <w:spacing w:line="360" w:lineRule="auto"/>
        <w:rPr>
          <w:b/>
          <w:lang w:val="ro-RO"/>
        </w:rPr>
      </w:pPr>
      <w:r w:rsidRPr="00DC53DA">
        <w:rPr>
          <w:lang w:val="pt-BR"/>
        </w:rPr>
        <w:t xml:space="preserve"> </w:t>
      </w:r>
      <w:r w:rsidRPr="00DC53DA">
        <w:rPr>
          <w:b/>
          <w:lang w:val="ro-RO"/>
        </w:rPr>
        <w:t>Scopul:</w:t>
      </w:r>
      <w:r w:rsidRPr="00DC53DA">
        <w:rPr>
          <w:color w:val="800080"/>
          <w:lang w:val="ro-RO"/>
        </w:rPr>
        <w:t xml:space="preserve"> </w:t>
      </w:r>
      <w:r w:rsidR="00E24EED" w:rsidRPr="00DC53DA">
        <w:rPr>
          <w:b/>
          <w:lang w:val="ro-RO"/>
        </w:rPr>
        <w:t xml:space="preserve">Competențele generale: </w:t>
      </w:r>
    </w:p>
    <w:p w:rsidR="0069664D" w:rsidRDefault="00E24EED" w:rsidP="0069664D">
      <w:pPr>
        <w:spacing w:line="360" w:lineRule="auto"/>
        <w:rPr>
          <w:b/>
          <w:sz w:val="28"/>
          <w:szCs w:val="28"/>
          <w:lang w:val="ro-RO"/>
        </w:rPr>
      </w:pPr>
      <w:r w:rsidRPr="00995353">
        <w:rPr>
          <w:b/>
          <w:sz w:val="28"/>
          <w:szCs w:val="28"/>
          <w:lang w:val="ro-RO"/>
        </w:rPr>
        <w:t>MEM</w:t>
      </w:r>
    </w:p>
    <w:p w:rsidR="00E24EED" w:rsidRPr="00DC53DA" w:rsidRDefault="00E24EED" w:rsidP="0069664D">
      <w:pPr>
        <w:rPr>
          <w:b/>
          <w:lang w:val="ro-RO"/>
        </w:rPr>
      </w:pPr>
      <w:r w:rsidRPr="00DC53DA">
        <w:rPr>
          <w:bCs/>
          <w:i/>
        </w:rPr>
        <w:t xml:space="preserve">6.3. </w:t>
      </w:r>
      <w:proofErr w:type="spellStart"/>
      <w:r w:rsidRPr="00DC53DA">
        <w:rPr>
          <w:bCs/>
          <w:i/>
        </w:rPr>
        <w:t>Realizarea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unor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schimburi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echivalente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valoric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folosind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reprezentări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neconvenţionale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în</w:t>
      </w:r>
      <w:proofErr w:type="spellEnd"/>
      <w:r w:rsidRPr="00DC53DA">
        <w:rPr>
          <w:bCs/>
          <w:i/>
        </w:rPr>
        <w:t xml:space="preserve"> </w:t>
      </w:r>
      <w:proofErr w:type="spellStart"/>
      <w:r w:rsidRPr="00DC53DA">
        <w:rPr>
          <w:bCs/>
          <w:i/>
        </w:rPr>
        <w:t>probleme-joc</w:t>
      </w:r>
      <w:proofErr w:type="spellEnd"/>
      <w:r w:rsidRPr="00DC53DA">
        <w:rPr>
          <w:bCs/>
          <w:i/>
        </w:rPr>
        <w:t xml:space="preserve"> simple de tip </w:t>
      </w:r>
      <w:proofErr w:type="spellStart"/>
      <w:r w:rsidRPr="00DC53DA">
        <w:rPr>
          <w:bCs/>
          <w:i/>
        </w:rPr>
        <w:t>venituri-cheltuieli</w:t>
      </w:r>
      <w:proofErr w:type="spellEnd"/>
      <w:r w:rsidRPr="00DC53DA">
        <w:rPr>
          <w:bCs/>
          <w:i/>
        </w:rPr>
        <w:t xml:space="preserve">, cu </w:t>
      </w:r>
      <w:proofErr w:type="spellStart"/>
      <w:r w:rsidRPr="00DC53DA">
        <w:rPr>
          <w:bCs/>
          <w:i/>
        </w:rPr>
        <w:t>numere</w:t>
      </w:r>
      <w:proofErr w:type="spellEnd"/>
      <w:r w:rsidRPr="00DC53DA">
        <w:rPr>
          <w:bCs/>
          <w:i/>
        </w:rPr>
        <w:t xml:space="preserve"> din </w:t>
      </w:r>
      <w:proofErr w:type="spellStart"/>
      <w:r w:rsidRPr="00DC53DA">
        <w:rPr>
          <w:bCs/>
          <w:i/>
        </w:rPr>
        <w:t>concentrul</w:t>
      </w:r>
      <w:proofErr w:type="spellEnd"/>
      <w:r w:rsidRPr="00DC53DA">
        <w:rPr>
          <w:bCs/>
          <w:i/>
        </w:rPr>
        <w:t xml:space="preserve"> 0-31 </w:t>
      </w:r>
    </w:p>
    <w:p w:rsidR="00E24EED" w:rsidRPr="00DC53DA" w:rsidRDefault="00E24EED" w:rsidP="0069664D">
      <w:pPr>
        <w:pStyle w:val="Default"/>
        <w:rPr>
          <w:rFonts w:ascii="Times New Roman" w:hAnsi="Times New Roman" w:cs="Times New Roman"/>
          <w:i/>
        </w:rPr>
      </w:pPr>
      <w:r w:rsidRPr="00DC53DA">
        <w:rPr>
          <w:rFonts w:ascii="Times New Roman" w:hAnsi="Times New Roman" w:cs="Times New Roman"/>
          <w:bCs/>
          <w:i/>
        </w:rPr>
        <w:t xml:space="preserve">1.6. </w:t>
      </w:r>
      <w:proofErr w:type="spellStart"/>
      <w:r w:rsidRPr="00DC53DA">
        <w:rPr>
          <w:rFonts w:ascii="Times New Roman" w:hAnsi="Times New Roman" w:cs="Times New Roman"/>
          <w:bCs/>
          <w:i/>
        </w:rPr>
        <w:t>Utilizarea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unor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denumiri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şi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simboluri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matematice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(</w:t>
      </w:r>
      <w:proofErr w:type="spellStart"/>
      <w:r w:rsidRPr="00DC53DA">
        <w:rPr>
          <w:rFonts w:ascii="Times New Roman" w:hAnsi="Times New Roman" w:cs="Times New Roman"/>
          <w:bCs/>
          <w:i/>
        </w:rPr>
        <w:t>sumă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, total, </w:t>
      </w:r>
      <w:proofErr w:type="spellStart"/>
      <w:r w:rsidRPr="00DC53DA">
        <w:rPr>
          <w:rFonts w:ascii="Times New Roman" w:hAnsi="Times New Roman" w:cs="Times New Roman"/>
          <w:bCs/>
          <w:i/>
        </w:rPr>
        <w:t>diferenţă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, =, +. </w:t>
      </w:r>
      <w:proofErr w:type="gramStart"/>
      <w:r w:rsidRPr="00DC53DA">
        <w:rPr>
          <w:rFonts w:ascii="Times New Roman" w:hAnsi="Times New Roman" w:cs="Times New Roman"/>
          <w:bCs/>
          <w:i/>
        </w:rPr>
        <w:t>-)</w:t>
      </w:r>
      <w:proofErr w:type="gram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în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rezolvarea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şi</w:t>
      </w:r>
      <w:proofErr w:type="spellEnd"/>
      <w:r w:rsidRPr="00DC53DA">
        <w:rPr>
          <w:rFonts w:ascii="Times New Roman" w:hAnsi="Times New Roman" w:cs="Times New Roman"/>
          <w:bCs/>
          <w:i/>
        </w:rPr>
        <w:t>/</w:t>
      </w:r>
      <w:proofErr w:type="spellStart"/>
      <w:r w:rsidRPr="00DC53DA">
        <w:rPr>
          <w:rFonts w:ascii="Times New Roman" w:hAnsi="Times New Roman" w:cs="Times New Roman"/>
          <w:bCs/>
          <w:i/>
        </w:rPr>
        <w:t>sau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compunerea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DC53DA">
        <w:rPr>
          <w:rFonts w:ascii="Times New Roman" w:hAnsi="Times New Roman" w:cs="Times New Roman"/>
          <w:bCs/>
          <w:i/>
        </w:rPr>
        <w:t>probleme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</w:p>
    <w:p w:rsidR="00E24EED" w:rsidRPr="00DC53DA" w:rsidRDefault="00E24EED" w:rsidP="0069664D">
      <w:pPr>
        <w:pStyle w:val="Default"/>
        <w:rPr>
          <w:rFonts w:ascii="Times New Roman" w:hAnsi="Times New Roman" w:cs="Times New Roman"/>
          <w:bCs/>
          <w:i/>
        </w:rPr>
      </w:pPr>
      <w:r w:rsidRPr="00DC53DA">
        <w:rPr>
          <w:rFonts w:ascii="Times New Roman" w:hAnsi="Times New Roman" w:cs="Times New Roman"/>
          <w:bCs/>
          <w:i/>
        </w:rPr>
        <w:t xml:space="preserve">5.2. </w:t>
      </w:r>
      <w:proofErr w:type="spellStart"/>
      <w:r w:rsidRPr="00DC53DA">
        <w:rPr>
          <w:rFonts w:ascii="Times New Roman" w:hAnsi="Times New Roman" w:cs="Times New Roman"/>
          <w:bCs/>
          <w:i/>
        </w:rPr>
        <w:t>Rezolvarea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DC53DA">
        <w:rPr>
          <w:rFonts w:ascii="Times New Roman" w:hAnsi="Times New Roman" w:cs="Times New Roman"/>
          <w:bCs/>
          <w:i/>
        </w:rPr>
        <w:t>probleme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în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care </w:t>
      </w:r>
      <w:proofErr w:type="spellStart"/>
      <w:r w:rsidRPr="00DC53DA">
        <w:rPr>
          <w:rFonts w:ascii="Times New Roman" w:hAnsi="Times New Roman" w:cs="Times New Roman"/>
          <w:bCs/>
          <w:i/>
        </w:rPr>
        <w:t>intervin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operaţii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DC53DA">
        <w:rPr>
          <w:rFonts w:ascii="Times New Roman" w:hAnsi="Times New Roman" w:cs="Times New Roman"/>
          <w:bCs/>
          <w:i/>
        </w:rPr>
        <w:t>adunare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sau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scădere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cu 1-5 </w:t>
      </w:r>
      <w:proofErr w:type="spellStart"/>
      <w:r w:rsidRPr="00DC53DA">
        <w:rPr>
          <w:rFonts w:ascii="Times New Roman" w:hAnsi="Times New Roman" w:cs="Times New Roman"/>
          <w:bCs/>
          <w:i/>
        </w:rPr>
        <w:t>unităţi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în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concentrul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0-31, cu </w:t>
      </w:r>
      <w:proofErr w:type="spellStart"/>
      <w:r w:rsidRPr="00DC53DA">
        <w:rPr>
          <w:rFonts w:ascii="Times New Roman" w:hAnsi="Times New Roman" w:cs="Times New Roman"/>
          <w:bCs/>
          <w:i/>
        </w:rPr>
        <w:t>ajutorul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C53DA">
        <w:rPr>
          <w:rFonts w:ascii="Times New Roman" w:hAnsi="Times New Roman" w:cs="Times New Roman"/>
          <w:bCs/>
          <w:i/>
        </w:rPr>
        <w:t>obiectelor</w:t>
      </w:r>
      <w:proofErr w:type="spellEnd"/>
      <w:r w:rsidRPr="00DC53DA">
        <w:rPr>
          <w:rFonts w:ascii="Times New Roman" w:hAnsi="Times New Roman" w:cs="Times New Roman"/>
          <w:bCs/>
          <w:i/>
        </w:rPr>
        <w:t xml:space="preserve"> </w:t>
      </w:r>
    </w:p>
    <w:p w:rsidR="00E24EED" w:rsidRPr="00DC53DA" w:rsidRDefault="00E24EED" w:rsidP="0069664D">
      <w:pPr>
        <w:pStyle w:val="Default"/>
        <w:rPr>
          <w:rFonts w:ascii="Times New Roman" w:hAnsi="Times New Roman" w:cs="Times New Roman"/>
          <w:b/>
          <w:bCs/>
        </w:rPr>
      </w:pPr>
      <w:r w:rsidRPr="00DC53DA">
        <w:rPr>
          <w:rFonts w:ascii="Times New Roman" w:hAnsi="Times New Roman" w:cs="Times New Roman"/>
          <w:b/>
          <w:bCs/>
        </w:rPr>
        <w:t>AVAP</w:t>
      </w:r>
    </w:p>
    <w:p w:rsidR="009E3229" w:rsidRPr="0069664D" w:rsidRDefault="00E24EED" w:rsidP="0069664D">
      <w:pPr>
        <w:autoSpaceDE w:val="0"/>
        <w:autoSpaceDN w:val="0"/>
        <w:adjustRightInd w:val="0"/>
        <w:rPr>
          <w:rFonts w:eastAsiaTheme="minorHAnsi"/>
          <w:bCs/>
          <w:i/>
          <w:sz w:val="28"/>
          <w:szCs w:val="28"/>
        </w:rPr>
      </w:pPr>
      <w:r w:rsidRPr="00995353">
        <w:rPr>
          <w:rFonts w:eastAsiaTheme="minorHAnsi"/>
          <w:bCs/>
          <w:i/>
          <w:sz w:val="28"/>
          <w:szCs w:val="28"/>
        </w:rPr>
        <w:t xml:space="preserve">2.3. 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Realizarea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 xml:space="preserve"> de 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aplicaţii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>/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compoziţii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>/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obiecte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>/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construcţii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 xml:space="preserve"> simple, 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pe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 xml:space="preserve"> 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baza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 xml:space="preserve"> </w:t>
      </w:r>
      <w:proofErr w:type="spellStart"/>
      <w:r w:rsidRPr="00995353">
        <w:rPr>
          <w:rFonts w:eastAsiaTheme="minorHAnsi"/>
          <w:bCs/>
          <w:i/>
          <w:sz w:val="28"/>
          <w:szCs w:val="28"/>
        </w:rPr>
        <w:t>interesului</w:t>
      </w:r>
      <w:proofErr w:type="spellEnd"/>
      <w:r w:rsidRPr="00995353">
        <w:rPr>
          <w:rFonts w:eastAsiaTheme="minorHAnsi"/>
          <w:bCs/>
          <w:i/>
          <w:sz w:val="28"/>
          <w:szCs w:val="28"/>
        </w:rPr>
        <w:t xml:space="preserve"> direct</w:t>
      </w:r>
    </w:p>
    <w:p w:rsidR="0069664D" w:rsidRDefault="0069664D" w:rsidP="00E24EED">
      <w:pPr>
        <w:spacing w:line="360" w:lineRule="auto"/>
        <w:rPr>
          <w:b/>
          <w:sz w:val="28"/>
          <w:szCs w:val="28"/>
          <w:lang w:val="ro-RO"/>
        </w:rPr>
      </w:pPr>
    </w:p>
    <w:p w:rsidR="00E24EED" w:rsidRPr="009E3229" w:rsidRDefault="00E24EED" w:rsidP="00E24EED">
      <w:pPr>
        <w:spacing w:line="360" w:lineRule="auto"/>
        <w:rPr>
          <w:rFonts w:eastAsiaTheme="minorHAnsi"/>
          <w:bCs/>
          <w:i/>
          <w:sz w:val="28"/>
          <w:szCs w:val="28"/>
        </w:rPr>
      </w:pPr>
      <w:r w:rsidRPr="00995353">
        <w:rPr>
          <w:b/>
          <w:sz w:val="28"/>
          <w:szCs w:val="28"/>
          <w:lang w:val="ro-RO"/>
        </w:rPr>
        <w:t xml:space="preserve">Scopul </w:t>
      </w:r>
      <w:proofErr w:type="spellStart"/>
      <w:r w:rsidRPr="00995353">
        <w:rPr>
          <w:b/>
          <w:sz w:val="28"/>
          <w:szCs w:val="28"/>
          <w:lang w:val="ro-RO"/>
        </w:rPr>
        <w:t>lectiei</w:t>
      </w:r>
      <w:proofErr w:type="spellEnd"/>
      <w:r w:rsidRPr="00995353">
        <w:rPr>
          <w:b/>
          <w:sz w:val="28"/>
          <w:szCs w:val="28"/>
          <w:lang w:val="ro-RO"/>
        </w:rPr>
        <w:t>:</w:t>
      </w:r>
      <w:r w:rsidRPr="00995353">
        <w:rPr>
          <w:sz w:val="28"/>
          <w:szCs w:val="28"/>
          <w:lang w:val="ro-RO"/>
        </w:rPr>
        <w:t xml:space="preserve"> dezvoltarea capacit</w:t>
      </w:r>
      <w:r w:rsidR="009E3229">
        <w:rPr>
          <w:sz w:val="28"/>
          <w:szCs w:val="28"/>
          <w:lang w:val="ro-RO"/>
        </w:rPr>
        <w:t>ăț</w:t>
      </w:r>
      <w:r w:rsidRPr="00995353">
        <w:rPr>
          <w:sz w:val="28"/>
          <w:szCs w:val="28"/>
          <w:lang w:val="ro-RO"/>
        </w:rPr>
        <w:t>ii elevilor de a realiza schimburi echival</w:t>
      </w:r>
      <w:r w:rsidR="009E3229">
        <w:rPr>
          <w:sz w:val="28"/>
          <w:szCs w:val="28"/>
          <w:lang w:val="ro-RO"/>
        </w:rPr>
        <w:t>ente valoric folosind reprezentări neconvenționale cu numere î</w:t>
      </w:r>
      <w:r w:rsidRPr="00995353">
        <w:rPr>
          <w:sz w:val="28"/>
          <w:szCs w:val="28"/>
          <w:lang w:val="ro-RO"/>
        </w:rPr>
        <w:t xml:space="preserve">n </w:t>
      </w:r>
      <w:proofErr w:type="spellStart"/>
      <w:r w:rsidRPr="00995353">
        <w:rPr>
          <w:sz w:val="28"/>
          <w:szCs w:val="28"/>
          <w:lang w:val="ro-RO"/>
        </w:rPr>
        <w:t>concentrul</w:t>
      </w:r>
      <w:proofErr w:type="spellEnd"/>
      <w:r w:rsidRPr="00995353">
        <w:rPr>
          <w:sz w:val="28"/>
          <w:szCs w:val="28"/>
          <w:lang w:val="ro-RO"/>
        </w:rPr>
        <w:t xml:space="preserve"> </w:t>
      </w:r>
    </w:p>
    <w:p w:rsidR="0069664D" w:rsidRDefault="0069664D" w:rsidP="009E3229">
      <w:pPr>
        <w:rPr>
          <w:b/>
          <w:sz w:val="28"/>
          <w:szCs w:val="28"/>
          <w:lang w:val="ro-RO"/>
        </w:rPr>
      </w:pPr>
    </w:p>
    <w:p w:rsidR="00E24EED" w:rsidRPr="009E3229" w:rsidRDefault="00E24EED" w:rsidP="009E3229">
      <w:pPr>
        <w:rPr>
          <w:b/>
          <w:sz w:val="28"/>
          <w:szCs w:val="28"/>
          <w:lang w:val="ro-RO"/>
        </w:rPr>
      </w:pPr>
      <w:r w:rsidRPr="009E3229">
        <w:rPr>
          <w:b/>
          <w:sz w:val="28"/>
          <w:szCs w:val="28"/>
          <w:lang w:val="ro-RO"/>
        </w:rPr>
        <w:t xml:space="preserve">Obiective </w:t>
      </w:r>
      <w:proofErr w:type="spellStart"/>
      <w:r w:rsidRPr="009E3229">
        <w:rPr>
          <w:b/>
          <w:sz w:val="28"/>
          <w:szCs w:val="28"/>
          <w:lang w:val="ro-RO"/>
        </w:rPr>
        <w:t>operationale</w:t>
      </w:r>
      <w:proofErr w:type="spellEnd"/>
      <w:r w:rsidRPr="009E3229">
        <w:rPr>
          <w:b/>
          <w:sz w:val="28"/>
          <w:szCs w:val="28"/>
          <w:lang w:val="ro-RO"/>
        </w:rPr>
        <w:t>:</w:t>
      </w:r>
    </w:p>
    <w:p w:rsidR="00E24EED" w:rsidRPr="009E3229" w:rsidRDefault="00E24EED" w:rsidP="009E3229">
      <w:pPr>
        <w:rPr>
          <w:sz w:val="28"/>
          <w:szCs w:val="28"/>
          <w:lang w:val="ro-RO"/>
        </w:rPr>
      </w:pPr>
      <w:r w:rsidRPr="009E3229">
        <w:rPr>
          <w:sz w:val="28"/>
          <w:szCs w:val="28"/>
          <w:lang w:val="ro-RO"/>
        </w:rPr>
        <w:t>O1: s</w:t>
      </w:r>
      <w:r w:rsidR="009E3229">
        <w:rPr>
          <w:sz w:val="28"/>
          <w:szCs w:val="28"/>
          <w:lang w:val="ro-RO"/>
        </w:rPr>
        <w:t>ă rezolve exerciții de adunare si scă</w:t>
      </w:r>
      <w:r w:rsidRPr="009E3229">
        <w:rPr>
          <w:sz w:val="28"/>
          <w:szCs w:val="28"/>
          <w:lang w:val="ro-RO"/>
        </w:rPr>
        <w:t>dere;</w:t>
      </w:r>
    </w:p>
    <w:p w:rsidR="00E24EED" w:rsidRPr="009E3229" w:rsidRDefault="009E3229" w:rsidP="009E32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O2: să recunoască</w:t>
      </w:r>
      <w:r w:rsidR="00E24EED" w:rsidRPr="009E3229">
        <w:rPr>
          <w:sz w:val="28"/>
          <w:szCs w:val="28"/>
          <w:lang w:val="ro-RO"/>
        </w:rPr>
        <w:t xml:space="preserve"> formele geometrice date;</w:t>
      </w:r>
    </w:p>
    <w:p w:rsidR="00E24EED" w:rsidRPr="009E3229" w:rsidRDefault="009E3229" w:rsidP="009E32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O3: să recunoască</w:t>
      </w:r>
      <w:r w:rsidR="00E24EED" w:rsidRPr="009E3229">
        <w:rPr>
          <w:sz w:val="28"/>
          <w:szCs w:val="28"/>
          <w:lang w:val="ro-RO"/>
        </w:rPr>
        <w:t xml:space="preserve"> bancnotele prezentate ( 1 leu, 5 lei, 10 lei);</w:t>
      </w:r>
    </w:p>
    <w:p w:rsidR="00E24EED" w:rsidRPr="009E3229" w:rsidRDefault="009E3229" w:rsidP="009E32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O4: să</w:t>
      </w:r>
      <w:r w:rsidR="00E24EED" w:rsidRPr="009E3229">
        <w:rPr>
          <w:sz w:val="28"/>
          <w:szCs w:val="28"/>
          <w:lang w:val="ro-RO"/>
        </w:rPr>
        <w:t xml:space="preserve"> re</w:t>
      </w:r>
      <w:r>
        <w:rPr>
          <w:sz w:val="28"/>
          <w:szCs w:val="28"/>
          <w:lang w:val="ro-RO"/>
        </w:rPr>
        <w:t>alizeze schimburi valorice corespunză</w:t>
      </w:r>
      <w:r w:rsidR="00E24EED" w:rsidRPr="009E3229">
        <w:rPr>
          <w:sz w:val="28"/>
          <w:szCs w:val="28"/>
          <w:lang w:val="ro-RO"/>
        </w:rPr>
        <w:t>toare;</w:t>
      </w:r>
    </w:p>
    <w:p w:rsidR="00E24EED" w:rsidRPr="009E3229" w:rsidRDefault="009E3229" w:rsidP="009E32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O5: să coloreze imaginea respectâ</w:t>
      </w:r>
      <w:r w:rsidR="00E24EED" w:rsidRPr="009E3229">
        <w:rPr>
          <w:sz w:val="28"/>
          <w:szCs w:val="28"/>
          <w:lang w:val="ro-RO"/>
        </w:rPr>
        <w:t>nd codul de culori.</w:t>
      </w:r>
    </w:p>
    <w:p w:rsidR="00E24EED" w:rsidRPr="009E3229" w:rsidRDefault="009E3229" w:rsidP="009E322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Strategia didactică</w:t>
      </w:r>
      <w:r w:rsidR="00E24EED" w:rsidRPr="009E3229">
        <w:rPr>
          <w:b/>
          <w:sz w:val="28"/>
          <w:szCs w:val="28"/>
          <w:lang w:val="ro-RO"/>
        </w:rPr>
        <w:t>:</w:t>
      </w:r>
    </w:p>
    <w:p w:rsidR="00E24EED" w:rsidRPr="009E3229" w:rsidRDefault="00E24EED" w:rsidP="009E3229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3229">
        <w:rPr>
          <w:rFonts w:ascii="Times New Roman" w:hAnsi="Times New Roman" w:cs="Times New Roman"/>
          <w:i/>
          <w:sz w:val="28"/>
          <w:szCs w:val="28"/>
          <w:lang w:val="ro-RO"/>
        </w:rPr>
        <w:t>Metode si procedee:</w:t>
      </w:r>
      <w:r w:rsidR="009E3229">
        <w:rPr>
          <w:rFonts w:ascii="Times New Roman" w:hAnsi="Times New Roman" w:cs="Times New Roman"/>
          <w:sz w:val="28"/>
          <w:szCs w:val="28"/>
          <w:lang w:val="ro-RO"/>
        </w:rPr>
        <w:t xml:space="preserve"> explicația, exercițiul, conversația, observaț</w:t>
      </w:r>
      <w:r w:rsidRPr="009E3229">
        <w:rPr>
          <w:rFonts w:ascii="Times New Roman" w:hAnsi="Times New Roman" w:cs="Times New Roman"/>
          <w:sz w:val="28"/>
          <w:szCs w:val="28"/>
          <w:lang w:val="ro-RO"/>
        </w:rPr>
        <w:t>ia, problematizarea, algoritmizarea.</w:t>
      </w:r>
    </w:p>
    <w:p w:rsidR="00E24EED" w:rsidRPr="009E3229" w:rsidRDefault="00E24EED" w:rsidP="009E3229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3229">
        <w:rPr>
          <w:rFonts w:ascii="Times New Roman" w:hAnsi="Times New Roman" w:cs="Times New Roman"/>
          <w:i/>
          <w:sz w:val="28"/>
          <w:szCs w:val="28"/>
          <w:lang w:val="ro-RO"/>
        </w:rPr>
        <w:t>Mijloace de învăţământ:</w:t>
      </w:r>
      <w:r w:rsidR="009E3229">
        <w:rPr>
          <w:rFonts w:ascii="Times New Roman" w:hAnsi="Times New Roman" w:cs="Times New Roman"/>
          <w:sz w:val="28"/>
          <w:szCs w:val="28"/>
          <w:lang w:val="ro-RO"/>
        </w:rPr>
        <w:t xml:space="preserve"> fiș</w:t>
      </w:r>
      <w:r w:rsidRPr="009E3229">
        <w:rPr>
          <w:rFonts w:ascii="Times New Roman" w:hAnsi="Times New Roman" w:cs="Times New Roman"/>
          <w:sz w:val="28"/>
          <w:szCs w:val="28"/>
          <w:lang w:val="ro-RO"/>
        </w:rPr>
        <w:t>e de lucru, foarfece, lipici, creioane colorate</w:t>
      </w:r>
      <w:r w:rsidR="009E322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4EED" w:rsidRPr="009E3229" w:rsidRDefault="00E24EED" w:rsidP="009E3229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3229">
        <w:rPr>
          <w:rFonts w:ascii="Times New Roman" w:hAnsi="Times New Roman" w:cs="Times New Roman"/>
          <w:i/>
          <w:sz w:val="28"/>
          <w:szCs w:val="28"/>
          <w:lang w:val="ro-RO"/>
        </w:rPr>
        <w:t>Forme de organizare:</w:t>
      </w:r>
      <w:r w:rsidRPr="009E3229">
        <w:rPr>
          <w:rFonts w:ascii="Times New Roman" w:hAnsi="Times New Roman" w:cs="Times New Roman"/>
          <w:sz w:val="28"/>
          <w:szCs w:val="28"/>
          <w:lang w:val="ro-RO"/>
        </w:rPr>
        <w:t xml:space="preserve"> frontal, individual, pe grupe</w:t>
      </w:r>
      <w:r w:rsidR="009E322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4EED" w:rsidRPr="009E3229" w:rsidRDefault="00E24EED" w:rsidP="009E3229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3229">
        <w:rPr>
          <w:rFonts w:ascii="Times New Roman" w:hAnsi="Times New Roman" w:cs="Times New Roman"/>
          <w:i/>
          <w:sz w:val="28"/>
          <w:szCs w:val="28"/>
          <w:lang w:val="ro-RO"/>
        </w:rPr>
        <w:t>Resurse umane:</w:t>
      </w:r>
      <w:r w:rsidR="0091551F" w:rsidRPr="009E3229">
        <w:rPr>
          <w:rFonts w:ascii="Times New Roman" w:hAnsi="Times New Roman" w:cs="Times New Roman"/>
          <w:sz w:val="28"/>
          <w:szCs w:val="28"/>
          <w:lang w:val="ro-RO"/>
        </w:rPr>
        <w:t xml:space="preserve"> 22</w:t>
      </w:r>
      <w:r w:rsidRPr="009E3229">
        <w:rPr>
          <w:rFonts w:ascii="Times New Roman" w:hAnsi="Times New Roman" w:cs="Times New Roman"/>
          <w:sz w:val="28"/>
          <w:szCs w:val="28"/>
          <w:lang w:val="ro-RO"/>
        </w:rPr>
        <w:t xml:space="preserve"> copii</w:t>
      </w:r>
    </w:p>
    <w:p w:rsidR="00E24EED" w:rsidRPr="009E3229" w:rsidRDefault="00E24EED" w:rsidP="009E3229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3229">
        <w:rPr>
          <w:rFonts w:ascii="Times New Roman" w:hAnsi="Times New Roman" w:cs="Times New Roman"/>
          <w:i/>
          <w:sz w:val="28"/>
          <w:szCs w:val="28"/>
          <w:lang w:val="ro-RO"/>
        </w:rPr>
        <w:t>Resurse temporale:</w:t>
      </w:r>
      <w:r w:rsidR="0091551F" w:rsidRPr="009E3229">
        <w:rPr>
          <w:rFonts w:ascii="Times New Roman" w:hAnsi="Times New Roman" w:cs="Times New Roman"/>
          <w:sz w:val="28"/>
          <w:szCs w:val="28"/>
          <w:lang w:val="ro-RO"/>
        </w:rPr>
        <w:t xml:space="preserve"> 35</w:t>
      </w:r>
      <w:r w:rsidRPr="009E3229">
        <w:rPr>
          <w:rFonts w:ascii="Times New Roman" w:hAnsi="Times New Roman" w:cs="Times New Roman"/>
          <w:sz w:val="28"/>
          <w:szCs w:val="28"/>
          <w:lang w:val="ro-RO"/>
        </w:rPr>
        <w:t>`</w:t>
      </w:r>
    </w:p>
    <w:p w:rsidR="00E24EED" w:rsidRPr="0069664D" w:rsidRDefault="00E24EED" w:rsidP="009E3229">
      <w:pPr>
        <w:rPr>
          <w:b/>
          <w:lang w:val="ro-RO"/>
        </w:rPr>
      </w:pPr>
      <w:r w:rsidRPr="0069664D">
        <w:rPr>
          <w:b/>
          <w:lang w:val="ro-RO"/>
        </w:rPr>
        <w:t xml:space="preserve">Bibliografie: </w:t>
      </w:r>
    </w:p>
    <w:p w:rsidR="00E24EED" w:rsidRPr="0069664D" w:rsidRDefault="009E3229" w:rsidP="009E3229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64D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Pacearcă,Camelia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Burlan,Daniela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Stoicescu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r w:rsidR="00E24EED" w:rsidRPr="00696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EED" w:rsidRPr="0069664D">
        <w:rPr>
          <w:rFonts w:ascii="Times New Roman" w:hAnsi="Times New Roman" w:cs="Times New Roman"/>
          <w:i/>
          <w:sz w:val="24"/>
          <w:szCs w:val="24"/>
        </w:rPr>
        <w:t>Ghdul</w:t>
      </w:r>
      <w:proofErr w:type="spellEnd"/>
      <w:r w:rsidR="00E24EED"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EED" w:rsidRPr="0069664D">
        <w:rPr>
          <w:rFonts w:ascii="Times New Roman" w:hAnsi="Times New Roman" w:cs="Times New Roman"/>
          <w:i/>
          <w:sz w:val="24"/>
          <w:szCs w:val="24"/>
        </w:rPr>
        <w:t>cadrului</w:t>
      </w:r>
      <w:proofErr w:type="spellEnd"/>
      <w:r w:rsidR="00E24EED" w:rsidRPr="0069664D">
        <w:rPr>
          <w:rFonts w:ascii="Times New Roman" w:hAnsi="Times New Roman" w:cs="Times New Roman"/>
          <w:i/>
          <w:sz w:val="24"/>
          <w:szCs w:val="24"/>
        </w:rPr>
        <w:t xml:space="preserve"> didactic </w:t>
      </w:r>
      <w:proofErr w:type="spellStart"/>
      <w:r w:rsidR="00E24EED" w:rsidRPr="0069664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E24EED"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EED" w:rsidRPr="0069664D">
        <w:rPr>
          <w:rFonts w:ascii="Times New Roman" w:hAnsi="Times New Roman" w:cs="Times New Roman"/>
          <w:i/>
          <w:sz w:val="24"/>
          <w:szCs w:val="24"/>
        </w:rPr>
        <w:t>clasa</w:t>
      </w:r>
      <w:proofErr w:type="spellEnd"/>
      <w:r w:rsidR="00E24EED"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EED" w:rsidRPr="0069664D">
        <w:rPr>
          <w:rFonts w:ascii="Times New Roman" w:hAnsi="Times New Roman" w:cs="Times New Roman"/>
          <w:i/>
          <w:sz w:val="24"/>
          <w:szCs w:val="24"/>
        </w:rPr>
        <w:t>pregatitoare</w:t>
      </w:r>
      <w:proofErr w:type="spellEnd"/>
      <w:r w:rsidR="00E24EED" w:rsidRPr="006966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E24EED" w:rsidRPr="0069664D" w:rsidRDefault="009E3229" w:rsidP="009E3229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664D">
        <w:rPr>
          <w:rFonts w:ascii="Times New Roman" w:hAnsi="Times New Roman" w:cs="Times New Roman"/>
          <w:sz w:val="24"/>
          <w:szCs w:val="24"/>
        </w:rPr>
        <w:t>Ligia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Goloșoiu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64D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64D">
        <w:rPr>
          <w:rFonts w:ascii="Times New Roman" w:hAnsi="Times New Roman" w:cs="Times New Roman"/>
          <w:sz w:val="24"/>
          <w:szCs w:val="24"/>
        </w:rPr>
        <w:t>Explorator</w:t>
      </w:r>
      <w:proofErr w:type="spellEnd"/>
      <w:r w:rsidRPr="006966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Educația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financiară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joc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auxiliar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curricular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clasa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64D">
        <w:rPr>
          <w:rFonts w:ascii="Times New Roman" w:hAnsi="Times New Roman" w:cs="Times New Roman"/>
          <w:i/>
          <w:sz w:val="24"/>
          <w:szCs w:val="24"/>
        </w:rPr>
        <w:t>pregătitoare</w:t>
      </w:r>
      <w:proofErr w:type="spellEnd"/>
      <w:r w:rsidRPr="0069664D">
        <w:rPr>
          <w:rFonts w:ascii="Times New Roman" w:hAnsi="Times New Roman" w:cs="Times New Roman"/>
          <w:i/>
          <w:sz w:val="24"/>
          <w:szCs w:val="24"/>
        </w:rPr>
        <w:t>.</w:t>
      </w:r>
    </w:p>
    <w:p w:rsidR="00995353" w:rsidRPr="0069664D" w:rsidRDefault="00E24EED" w:rsidP="009E3229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4D">
        <w:rPr>
          <w:rFonts w:ascii="Times New Roman" w:hAnsi="Times New Roman" w:cs="Times New Roman"/>
          <w:sz w:val="24"/>
          <w:szCs w:val="24"/>
          <w:lang w:val="ro-RO"/>
        </w:rPr>
        <w:t xml:space="preserve">MECTS -„Programa pentru disciplinele Matematica si explorarea mediului , Arte vizuale şi </w:t>
      </w:r>
      <w:proofErr w:type="spellStart"/>
      <w:r w:rsidRPr="0069664D">
        <w:rPr>
          <w:rFonts w:ascii="Times New Roman" w:hAnsi="Times New Roman" w:cs="Times New Roman"/>
          <w:sz w:val="24"/>
          <w:szCs w:val="24"/>
          <w:lang w:val="ro-RO"/>
        </w:rPr>
        <w:t>abilitati</w:t>
      </w:r>
      <w:proofErr w:type="spellEnd"/>
      <w:r w:rsidRPr="0069664D">
        <w:rPr>
          <w:rFonts w:ascii="Times New Roman" w:hAnsi="Times New Roman" w:cs="Times New Roman"/>
          <w:sz w:val="24"/>
          <w:szCs w:val="24"/>
          <w:lang w:val="ro-RO"/>
        </w:rPr>
        <w:t xml:space="preserve"> practice, aprobată prin ordinul ministrului nr.3656/29.03.2012”, Bucureşti, 2012;</w:t>
      </w:r>
    </w:p>
    <w:p w:rsidR="00706AFD" w:rsidRPr="0069664D" w:rsidRDefault="00AD15D9" w:rsidP="0069664D">
      <w:pPr>
        <w:pStyle w:val="Listparagraf"/>
        <w:spacing w:line="36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 w:rsidRPr="00995353">
        <w:rPr>
          <w:b/>
          <w:color w:val="000000"/>
          <w:sz w:val="40"/>
          <w:szCs w:val="40"/>
          <w:lang w:val="pt-BR"/>
        </w:rPr>
        <w:t>S</w:t>
      </w:r>
      <w:r w:rsidR="00706AFD" w:rsidRPr="00995353">
        <w:rPr>
          <w:b/>
          <w:color w:val="000000"/>
          <w:sz w:val="40"/>
          <w:szCs w:val="40"/>
          <w:lang w:val="pt-BR"/>
        </w:rPr>
        <w:t>CENARIU DIDACTIC</w:t>
      </w:r>
    </w:p>
    <w:tbl>
      <w:tblPr>
        <w:tblW w:w="15463" w:type="dxa"/>
        <w:tblInd w:w="-459" w:type="dxa"/>
        <w:tblLayout w:type="fixed"/>
        <w:tblLook w:val="0000"/>
      </w:tblPr>
      <w:tblGrid>
        <w:gridCol w:w="2334"/>
        <w:gridCol w:w="6557"/>
        <w:gridCol w:w="1904"/>
        <w:gridCol w:w="1724"/>
        <w:gridCol w:w="1405"/>
        <w:gridCol w:w="1539"/>
      </w:tblGrid>
      <w:tr w:rsidR="00706AFD" w:rsidTr="00995353">
        <w:trPr>
          <w:trHeight w:val="642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995353">
        <w:trPr>
          <w:trHeight w:val="740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995353">
        <w:trPr>
          <w:trHeight w:val="79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EED" w:rsidRPr="008F6C06" w:rsidRDefault="00E24EED" w:rsidP="00E24EED">
            <w:pPr>
              <w:pStyle w:val="Listparagraf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6C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Moment organizatoric</w:t>
            </w:r>
          </w:p>
          <w:p w:rsidR="00E24EED" w:rsidRDefault="003207CB" w:rsidP="003207C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Se pregă</w:t>
            </w:r>
            <w:r w:rsidR="00E24EED">
              <w:rPr>
                <w:lang w:val="ro-RO"/>
              </w:rPr>
              <w:t xml:space="preserve">tesc materialele necesare pentru </w:t>
            </w:r>
            <w:r>
              <w:rPr>
                <w:lang w:val="ro-RO"/>
              </w:rPr>
              <w:t xml:space="preserve">începerea orei. Se asigură </w:t>
            </w:r>
            <w:proofErr w:type="spellStart"/>
            <w:r>
              <w:rPr>
                <w:lang w:val="ro-RO"/>
              </w:rPr>
              <w:t>condțiile</w:t>
            </w:r>
            <w:proofErr w:type="spellEnd"/>
            <w:r>
              <w:rPr>
                <w:lang w:val="ro-RO"/>
              </w:rPr>
              <w:t xml:space="preserve"> propice pentru desfășurarea orei in condiț</w:t>
            </w:r>
            <w:r w:rsidR="00E24EED">
              <w:rPr>
                <w:lang w:val="ro-RO"/>
              </w:rPr>
              <w:t>ii optime</w:t>
            </w:r>
            <w:r>
              <w:rPr>
                <w:lang w:val="ro-RO"/>
              </w:rPr>
              <w:t>.</w:t>
            </w:r>
          </w:p>
          <w:p w:rsidR="00E24EED" w:rsidRDefault="003207CB" w:rsidP="003207CB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Se completează</w:t>
            </w:r>
            <w:r w:rsidR="00E24EED">
              <w:rPr>
                <w:lang w:val="ro-RO"/>
              </w:rPr>
              <w:t xml:space="preserve"> calendarul naturii:</w:t>
            </w:r>
          </w:p>
          <w:p w:rsidR="00E24EED" w:rsidRPr="001D4350" w:rsidRDefault="003207CB" w:rsidP="00E24EED">
            <w:pPr>
              <w:pStyle w:val="List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Astă</w:t>
            </w:r>
            <w:r w:rsidR="00E24EED" w:rsidRPr="001D435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="00E24EED"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EED" w:rsidRPr="001D435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Start"/>
            <w:r w:rsidR="00E24EED" w:rsidRPr="001D4350">
              <w:rPr>
                <w:rFonts w:ascii="Times New Roman" w:hAnsi="Times New Roman" w:cs="Times New Roman"/>
                <w:sz w:val="24"/>
                <w:szCs w:val="24"/>
              </w:rPr>
              <w:t>:……..</w:t>
            </w:r>
            <w:proofErr w:type="gramEnd"/>
          </w:p>
          <w:p w:rsidR="00E24EED" w:rsidRPr="001D4350" w:rsidRDefault="00E24EED" w:rsidP="003207C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Astazi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suntem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in data de ……</w:t>
            </w:r>
          </w:p>
          <w:p w:rsidR="00E24EED" w:rsidRPr="001D4350" w:rsidRDefault="00E24EED" w:rsidP="003207C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Suntem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proofErr w:type="gram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E24EED" w:rsidRPr="001D4350" w:rsidRDefault="00E24EED" w:rsidP="003207C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Anotimpul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E24EED" w:rsidRPr="001D4350" w:rsidRDefault="00E24EED" w:rsidP="003207C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meteorologic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)……</w:t>
            </w:r>
          </w:p>
          <w:p w:rsidR="00E24EED" w:rsidRPr="00C56033" w:rsidRDefault="00E24EED" w:rsidP="003207C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de fete, nr de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baieti,nr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prezenti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, nr de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absenti</w:t>
            </w:r>
            <w:proofErr w:type="spellEnd"/>
            <w:r w:rsidRPr="001D4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AFD" w:rsidRDefault="00706AFD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convesația</w:t>
            </w: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convrsația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Panoul pentru</w:t>
            </w: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,,Întâlnirea de dimineață,,</w:t>
            </w:r>
          </w:p>
          <w:p w:rsidR="00C751A6" w:rsidRDefault="00C751A6" w:rsidP="004735B5">
            <w:pPr>
              <w:snapToGrid w:val="0"/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snapToGrid w:val="0"/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snapToGrid w:val="0"/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snapToGrid w:val="0"/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  <w:p w:rsidR="003207CB" w:rsidRDefault="003207CB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Observarea sistematică a elevilor</w:t>
            </w:r>
          </w:p>
        </w:tc>
      </w:tr>
      <w:tr w:rsidR="00706AFD" w:rsidTr="00995353">
        <w:trPr>
          <w:trHeight w:val="745"/>
        </w:trPr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E24EED" w:rsidP="00E24EED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lang w:val="ro-RO"/>
              </w:rPr>
              <w:t>S</w:t>
            </w:r>
            <w:r w:rsidR="003207CB">
              <w:rPr>
                <w:lang w:val="ro-RO"/>
              </w:rPr>
              <w:t>e va atrage atenț</w:t>
            </w:r>
            <w:r>
              <w:rPr>
                <w:lang w:val="ro-RO"/>
              </w:rPr>
              <w:t>ia asupra plicului frumos colorat de pe ma</w:t>
            </w:r>
            <w:r w:rsidR="003207CB">
              <w:rPr>
                <w:lang w:val="ro-RO"/>
              </w:rPr>
              <w:t>rginea tablei. Se va constata că</w:t>
            </w:r>
            <w:r>
              <w:rPr>
                <w:lang w:val="ro-RO"/>
              </w:rPr>
              <w:t xml:space="preserve"> es</w:t>
            </w:r>
            <w:r w:rsidR="003207CB">
              <w:rPr>
                <w:lang w:val="ro-RO"/>
              </w:rPr>
              <w:t>te o scrisoare ( Anexa 1) venită din „ Ț</w:t>
            </w:r>
            <w:r>
              <w:rPr>
                <w:lang w:val="ro-RO"/>
              </w:rPr>
              <w:t xml:space="preserve">ara Basmelor” , </w:t>
            </w:r>
            <w:r w:rsidR="003207CB">
              <w:rPr>
                <w:lang w:val="ro-RO"/>
              </w:rPr>
              <w:t>personajele din basmele si poveș</w:t>
            </w:r>
            <w:r>
              <w:rPr>
                <w:lang w:val="ro-RO"/>
              </w:rPr>
              <w:t>tile lor preferate au nev</w:t>
            </w:r>
            <w:r w:rsidR="003207CB">
              <w:rPr>
                <w:lang w:val="ro-RO"/>
              </w:rPr>
              <w:t>oie de ajutor pentru a putea scăpa de vraja celor patru vră</w:t>
            </w:r>
            <w:r>
              <w:rPr>
                <w:lang w:val="ro-RO"/>
              </w:rPr>
              <w:t>jitoare.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C751A6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Lectura</w:t>
            </w:r>
          </w:p>
          <w:p w:rsidR="00C751A6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explicativă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Anexa 1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C751A6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Observarea sistematică</w:t>
            </w:r>
          </w:p>
        </w:tc>
      </w:tr>
      <w:tr w:rsidR="00706AFD" w:rsidTr="00995353">
        <w:trPr>
          <w:trHeight w:val="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322C" w:rsidRDefault="003207CB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ro-RO"/>
              </w:rPr>
              <w:t xml:space="preserve">Elevii vor fi </w:t>
            </w:r>
            <w:proofErr w:type="spellStart"/>
            <w:r>
              <w:rPr>
                <w:lang w:val="ro-RO"/>
              </w:rPr>
              <w:t>anuntati</w:t>
            </w:r>
            <w:proofErr w:type="spellEnd"/>
            <w:r>
              <w:rPr>
                <w:lang w:val="ro-RO"/>
              </w:rPr>
              <w:t xml:space="preserve"> că vor continua tema </w:t>
            </w:r>
            <w:proofErr w:type="spellStart"/>
            <w:r>
              <w:rPr>
                <w:lang w:val="ro-RO"/>
              </w:rPr>
              <w:t>saptămâ</w:t>
            </w:r>
            <w:r w:rsidR="00E24EED" w:rsidRPr="006D12F7">
              <w:rPr>
                <w:lang w:val="ro-RO"/>
              </w:rPr>
              <w:t>nii</w:t>
            </w:r>
            <w:proofErr w:type="spellEnd"/>
            <w:r w:rsidR="00E24EED" w:rsidRPr="006D12F7">
              <w:rPr>
                <w:lang w:val="ro-RO"/>
              </w:rPr>
              <w:t xml:space="preserve"> </w:t>
            </w:r>
            <w:r w:rsidR="00E24EED" w:rsidRPr="003207CB">
              <w:rPr>
                <w:i/>
                <w:lang w:val="ro-RO"/>
              </w:rPr>
              <w:t>„</w:t>
            </w:r>
            <w:proofErr w:type="spellStart"/>
            <w:r w:rsidR="00E24EED" w:rsidRPr="003207CB">
              <w:rPr>
                <w:i/>
                <w:lang w:val="ro-RO"/>
              </w:rPr>
              <w:t>Banii</w:t>
            </w:r>
            <w:r w:rsidR="00E24EED" w:rsidRPr="006D12F7">
              <w:rPr>
                <w:lang w:val="ro-RO"/>
              </w:rPr>
              <w:t>-</w:t>
            </w:r>
            <w:proofErr w:type="spellEnd"/>
            <w:r w:rsidR="00E24EED" w:rsidRPr="006D12F7">
              <w:rPr>
                <w:lang w:val="ro-RO"/>
              </w:rPr>
              <w:t xml:space="preserve"> </w:t>
            </w:r>
            <w:r w:rsidR="00E24EED" w:rsidRPr="003207CB">
              <w:rPr>
                <w:i/>
                <w:lang w:val="ro-RO"/>
              </w:rPr>
              <w:t>monezi si bancnote</w:t>
            </w:r>
            <w:r>
              <w:rPr>
                <w:lang w:val="ro-RO"/>
              </w:rPr>
              <w:t>” prin diverse exerciț</w:t>
            </w:r>
            <w:r w:rsidR="00E24EED" w:rsidRPr="006D12F7">
              <w:rPr>
                <w:lang w:val="ro-RO"/>
              </w:rPr>
              <w:t>ii atractive s</w:t>
            </w:r>
            <w:r>
              <w:rPr>
                <w:lang w:val="ro-RO"/>
              </w:rPr>
              <w:t>i interactive. De asemenea vor învinge vră</w:t>
            </w:r>
            <w:r w:rsidR="00E24EED" w:rsidRPr="006D12F7">
              <w:rPr>
                <w:lang w:val="ro-RO"/>
              </w:rPr>
              <w:t>jitoarele</w:t>
            </w:r>
            <w:r>
              <w:rPr>
                <w:lang w:val="ro-RO"/>
              </w:rPr>
              <w:t xml:space="preserve"> cele rele care au pus stăpânire peste Țara Basmelor reușind să </w:t>
            </w:r>
            <w:proofErr w:type="spellStart"/>
            <w:r>
              <w:rPr>
                <w:lang w:val="ro-RO"/>
              </w:rPr>
              <w:t>depașească</w:t>
            </w:r>
            <w:proofErr w:type="spellEnd"/>
            <w:r w:rsidR="00E24EED" w:rsidRPr="006D12F7">
              <w:rPr>
                <w:lang w:val="ro-RO"/>
              </w:rPr>
              <w:t xml:space="preserve"> cu b</w:t>
            </w:r>
            <w:r>
              <w:rPr>
                <w:lang w:val="ro-RO"/>
              </w:rPr>
              <w:t>rio probele la care vor fi supuș</w:t>
            </w:r>
            <w:r w:rsidR="00E24EED" w:rsidRPr="006D12F7">
              <w:rPr>
                <w:lang w:val="ro-RO"/>
              </w:rPr>
              <w:t>i.</w:t>
            </w:r>
            <w:r>
              <w:rPr>
                <w:lang w:val="ro-RO"/>
              </w:rPr>
              <w:t xml:space="preserve"> Pentru ca vrăjitoarele să fie învinse, vor avea nevoie de câ</w:t>
            </w:r>
            <w:r w:rsidR="00E24EED">
              <w:rPr>
                <w:lang w:val="ro-RO"/>
              </w:rPr>
              <w:t xml:space="preserve">teva </w:t>
            </w:r>
            <w:r>
              <w:rPr>
                <w:lang w:val="ro-RO"/>
              </w:rPr>
              <w:t xml:space="preserve">obiecte pe care le vor descoperi pe parcurs. Fiecare probă </w:t>
            </w:r>
            <w:proofErr w:type="spellStart"/>
            <w:r>
              <w:rPr>
                <w:lang w:val="ro-RO"/>
              </w:rPr>
              <w:t>caștigată</w:t>
            </w:r>
            <w:proofErr w:type="spellEnd"/>
            <w:r w:rsidR="00E24EED">
              <w:rPr>
                <w:lang w:val="ro-RO"/>
              </w:rPr>
              <w:t xml:space="preserve"> va aduc</w:t>
            </w:r>
            <w:r>
              <w:rPr>
                <w:lang w:val="ro-RO"/>
              </w:rPr>
              <w:t xml:space="preserve">e </w:t>
            </w:r>
            <w:proofErr w:type="spellStart"/>
            <w:r>
              <w:rPr>
                <w:lang w:val="ro-RO"/>
              </w:rPr>
              <w:t>fiecarei</w:t>
            </w:r>
            <w:proofErr w:type="spellEnd"/>
            <w:r>
              <w:rPr>
                <w:lang w:val="ro-RO"/>
              </w:rPr>
              <w:t xml:space="preserve"> grupe o sumă de bani, din acești bani se vor cumpă</w:t>
            </w:r>
            <w:r w:rsidR="00E24EED">
              <w:rPr>
                <w:lang w:val="ro-RO"/>
              </w:rPr>
              <w:t>ra obiectele necesare.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751A6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Conversația</w:t>
            </w:r>
            <w:proofErr w:type="spellEnd"/>
          </w:p>
          <w:p w:rsidR="00C751A6" w:rsidRPr="00515B27" w:rsidRDefault="00C751A6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Predicția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751A6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C751A6" w:rsidP="004735B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Observarea</w:t>
            </w:r>
            <w:proofErr w:type="spellEnd"/>
          </w:p>
          <w:p w:rsidR="00C751A6" w:rsidRPr="00515B27" w:rsidRDefault="00C751A6" w:rsidP="004735B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sistematică</w:t>
            </w:r>
            <w:proofErr w:type="spellEnd"/>
          </w:p>
        </w:tc>
      </w:tr>
      <w:tr w:rsidR="00E24EED" w:rsidTr="00995353">
        <w:trPr>
          <w:trHeight w:val="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EED" w:rsidRPr="00AD15D9" w:rsidRDefault="00E24EED" w:rsidP="00AD15D9">
            <w:pPr>
              <w:rPr>
                <w:b/>
                <w:color w:val="000000"/>
              </w:rPr>
            </w:pPr>
          </w:p>
          <w:p w:rsidR="00E24EED" w:rsidRPr="00AD15D9" w:rsidRDefault="00E24EE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E24EED" w:rsidRPr="00AD15D9" w:rsidRDefault="00E24EED" w:rsidP="00AD15D9">
            <w:pPr>
              <w:rPr>
                <w:b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EED" w:rsidRDefault="00C751A6" w:rsidP="00C751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PROBA 1(Echipa nr.1)</w:t>
            </w:r>
          </w:p>
          <w:p w:rsidR="00E24EED" w:rsidRDefault="00E24EED" w:rsidP="00C751A6">
            <w:pPr>
              <w:jc w:val="both"/>
              <w:rPr>
                <w:lang w:val="ro-RO"/>
              </w:rPr>
            </w:pPr>
            <w:r w:rsidRPr="004A2F9E">
              <w:rPr>
                <w:lang w:val="ro-RO"/>
              </w:rPr>
              <w:t>S</w:t>
            </w:r>
            <w:r w:rsidR="00C751A6">
              <w:rPr>
                <w:lang w:val="ro-RO"/>
              </w:rPr>
              <w:t xml:space="preserve">e va deschide cutia cu </w:t>
            </w:r>
            <w:proofErr w:type="spellStart"/>
            <w:r w:rsidR="00C751A6">
              <w:rPr>
                <w:lang w:val="ro-RO"/>
              </w:rPr>
              <w:t>numarul</w:t>
            </w:r>
            <w:proofErr w:type="spellEnd"/>
            <w:r w:rsidR="00C751A6">
              <w:rPr>
                <w:lang w:val="ro-RO"/>
              </w:rPr>
              <w:t xml:space="preserve"> 1. Î</w:t>
            </w:r>
            <w:r w:rsidRPr="004A2F9E">
              <w:rPr>
                <w:lang w:val="ro-RO"/>
              </w:rPr>
              <w:t>n interior se vor</w:t>
            </w:r>
            <w:r w:rsidR="00C751A6">
              <w:rPr>
                <w:lang w:val="ro-RO"/>
              </w:rPr>
              <w:t xml:space="preserve"> afla</w:t>
            </w:r>
            <w:r w:rsidRPr="004A2F9E">
              <w:rPr>
                <w:lang w:val="ro-RO"/>
              </w:rPr>
              <w:t xml:space="preserve"> 5 baghete magice. Bagh</w:t>
            </w:r>
            <w:r w:rsidR="00C751A6">
              <w:rPr>
                <w:lang w:val="ro-RO"/>
              </w:rPr>
              <w:t>etele vor fi folosite pentru a învinge vră</w:t>
            </w:r>
            <w:r w:rsidRPr="004A2F9E">
              <w:rPr>
                <w:lang w:val="ro-RO"/>
              </w:rPr>
              <w:t>jitoarele, dar pentru a putea f</w:t>
            </w:r>
            <w:r w:rsidR="00C751A6">
              <w:rPr>
                <w:lang w:val="ro-RO"/>
              </w:rPr>
              <w:t>i folosite, elevii vor trebui să adune o sumă</w:t>
            </w:r>
            <w:r w:rsidRPr="004A2F9E">
              <w:rPr>
                <w:lang w:val="ro-RO"/>
              </w:rPr>
              <w:t xml:space="preserve"> de 9</w:t>
            </w:r>
            <w:r w:rsidR="00C751A6">
              <w:rPr>
                <w:lang w:val="ro-RO"/>
              </w:rPr>
              <w:t xml:space="preserve"> lei prin rezolvarea unor </w:t>
            </w:r>
            <w:proofErr w:type="spellStart"/>
            <w:r w:rsidR="00C751A6">
              <w:rPr>
                <w:lang w:val="ro-RO"/>
              </w:rPr>
              <w:t>exercț</w:t>
            </w:r>
            <w:r w:rsidRPr="004A2F9E">
              <w:rPr>
                <w:lang w:val="ro-RO"/>
              </w:rPr>
              <w:t>ii</w:t>
            </w:r>
            <w:proofErr w:type="spellEnd"/>
            <w:r w:rsidRPr="004A2F9E">
              <w:rPr>
                <w:lang w:val="ro-RO"/>
              </w:rPr>
              <w:t xml:space="preserve">. </w:t>
            </w:r>
            <w:r w:rsidR="00C751A6">
              <w:rPr>
                <w:lang w:val="ro-RO"/>
              </w:rPr>
              <w:t xml:space="preserve"> ( Anexa 2</w:t>
            </w:r>
            <w:r>
              <w:rPr>
                <w:lang w:val="ro-RO"/>
              </w:rPr>
              <w:t xml:space="preserve"> )</w:t>
            </w:r>
          </w:p>
          <w:p w:rsidR="00E24EED" w:rsidRPr="002368AD" w:rsidRDefault="00C751A6" w:rsidP="00C751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PROBA 2(Echipa nr.2)</w:t>
            </w:r>
          </w:p>
          <w:p w:rsidR="00E24EED" w:rsidRDefault="00C751A6" w:rsidP="00C751A6">
            <w:pPr>
              <w:rPr>
                <w:lang w:val="ro-RO"/>
              </w:rPr>
            </w:pPr>
            <w:r>
              <w:rPr>
                <w:lang w:val="ro-RO"/>
              </w:rPr>
              <w:t>În interiorul cutiei se vor află cheiț</w:t>
            </w:r>
            <w:r w:rsidR="00E24EED">
              <w:rPr>
                <w:lang w:val="ro-RO"/>
              </w:rPr>
              <w:t>e pentru fiecare copil cu care vor eliber</w:t>
            </w:r>
            <w:r>
              <w:rPr>
                <w:lang w:val="ro-RO"/>
              </w:rPr>
              <w:t>a personajele din basme si poveș</w:t>
            </w:r>
            <w:r w:rsidR="00E24EED">
              <w:rPr>
                <w:lang w:val="ro-RO"/>
              </w:rPr>
              <w:t>ti. Pentru a o</w:t>
            </w:r>
            <w:r w:rsidR="006E5C03">
              <w:rPr>
                <w:lang w:val="ro-RO"/>
              </w:rPr>
              <w:t>bține cheiț</w:t>
            </w:r>
            <w:r w:rsidR="00E24EED">
              <w:rPr>
                <w:lang w:val="ro-RO"/>
              </w:rPr>
              <w:t>a</w:t>
            </w:r>
            <w:r w:rsidR="006E5C03">
              <w:rPr>
                <w:lang w:val="ro-RO"/>
              </w:rPr>
              <w:t xml:space="preserve"> elevii vor colora o fișă</w:t>
            </w:r>
            <w:r w:rsidR="00E24EED">
              <w:rPr>
                <w:lang w:val="ro-RO"/>
              </w:rPr>
              <w:t xml:space="preserve"> </w:t>
            </w:r>
            <w:proofErr w:type="spellStart"/>
            <w:r w:rsidR="00E24EED">
              <w:rPr>
                <w:lang w:val="ro-RO"/>
              </w:rPr>
              <w:t>dup</w:t>
            </w:r>
            <w:r>
              <w:rPr>
                <w:lang w:val="ro-RO"/>
              </w:rPr>
              <w:t>a</w:t>
            </w:r>
            <w:proofErr w:type="spellEnd"/>
            <w:r>
              <w:rPr>
                <w:lang w:val="ro-RO"/>
              </w:rPr>
              <w:t xml:space="preserve"> codul de culori dat. ( Anexa 3</w:t>
            </w:r>
            <w:r w:rsidR="00E24EED">
              <w:rPr>
                <w:lang w:val="ro-RO"/>
              </w:rPr>
              <w:t>)</w:t>
            </w:r>
          </w:p>
          <w:p w:rsidR="00E24EED" w:rsidRPr="003225C8" w:rsidRDefault="006E5C03" w:rsidP="00C751A6">
            <w:pPr>
              <w:rPr>
                <w:b/>
                <w:lang w:val="ro-RO"/>
              </w:rPr>
            </w:pPr>
            <w:r>
              <w:rPr>
                <w:lang w:val="ro-RO"/>
              </w:rPr>
              <w:t>Pe cheița se va afla un numă</w:t>
            </w:r>
            <w:r w:rsidR="00E24EED">
              <w:rPr>
                <w:lang w:val="ro-RO"/>
              </w:rPr>
              <w:t>r care va indica ce personaj va sal</w:t>
            </w:r>
            <w:r>
              <w:rPr>
                <w:lang w:val="ro-RO"/>
              </w:rPr>
              <w:t xml:space="preserve">va fiecare copil. Drept </w:t>
            </w:r>
            <w:proofErr w:type="spellStart"/>
            <w:r>
              <w:rPr>
                <w:lang w:val="ro-RO"/>
              </w:rPr>
              <w:t>rasplată</w:t>
            </w:r>
            <w:proofErr w:type="spellEnd"/>
            <w:r w:rsidR="00E24EED">
              <w:rPr>
                <w:lang w:val="ro-RO"/>
              </w:rPr>
              <w:t xml:space="preserve"> vor primi un </w:t>
            </w:r>
            <w:proofErr w:type="spellStart"/>
            <w:r w:rsidR="00E24EED">
              <w:rPr>
                <w:lang w:val="ro-RO"/>
              </w:rPr>
              <w:t>abtibild</w:t>
            </w:r>
            <w:proofErr w:type="spellEnd"/>
            <w:r w:rsidR="00E24EED">
              <w:rPr>
                <w:lang w:val="ro-RO"/>
              </w:rPr>
              <w:t xml:space="preserve"> cu personajul salvat</w:t>
            </w:r>
            <w:r>
              <w:rPr>
                <w:lang w:val="ro-RO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1A6" w:rsidRDefault="00C751A6" w:rsidP="00C751A6">
            <w:pPr>
              <w:rPr>
                <w:color w:val="000000"/>
                <w:lang w:val="it-IT"/>
              </w:rPr>
            </w:pPr>
          </w:p>
          <w:p w:rsidR="00C751A6" w:rsidRDefault="00C751A6" w:rsidP="00C751A6">
            <w:pPr>
              <w:rPr>
                <w:color w:val="000000"/>
                <w:lang w:val="it-IT"/>
              </w:rPr>
            </w:pPr>
          </w:p>
          <w:p w:rsidR="00C751A6" w:rsidRDefault="00C751A6" w:rsidP="00C751A6">
            <w:pPr>
              <w:rPr>
                <w:color w:val="000000"/>
                <w:lang w:val="it-IT"/>
              </w:rPr>
            </w:pPr>
          </w:p>
          <w:p w:rsidR="00E24EED" w:rsidRDefault="00C751A6" w:rsidP="00C751A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Jocul didactic</w:t>
            </w:r>
          </w:p>
          <w:p w:rsidR="00C751A6" w:rsidRDefault="00C751A6" w:rsidP="00C751A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EED" w:rsidRDefault="00C751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Anexa 2</w:t>
            </w: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Anexa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C751A6" w:rsidRDefault="00C751A6" w:rsidP="004735B5">
            <w:pPr>
              <w:rPr>
                <w:color w:val="000000"/>
                <w:lang w:val="it-IT"/>
              </w:rPr>
            </w:pPr>
          </w:p>
          <w:p w:rsidR="00E24EED" w:rsidRDefault="00C751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grupe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ED" w:rsidRDefault="00C751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Stimulareaverbală prin aplauze și abțipilduri.</w:t>
            </w:r>
          </w:p>
        </w:tc>
      </w:tr>
    </w:tbl>
    <w:p w:rsidR="00E24EED" w:rsidRDefault="00E24EED" w:rsidP="008302FC">
      <w:r>
        <w:br w:type="page"/>
      </w: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E24EED" w:rsidTr="00DC53DA">
        <w:trPr>
          <w:trHeight w:val="1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EED" w:rsidRPr="00AD15D9" w:rsidRDefault="00E24EE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E24EED" w:rsidRPr="00AD15D9" w:rsidRDefault="00E24EED" w:rsidP="00AD15D9">
            <w:pPr>
              <w:rPr>
                <w:b/>
                <w:lang w:val="it-IT"/>
              </w:rPr>
            </w:pPr>
          </w:p>
          <w:p w:rsidR="00DC53DA" w:rsidRPr="00AD15D9" w:rsidRDefault="00DC53DA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EED" w:rsidRPr="00C40B6A" w:rsidRDefault="00DC53DA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lang w:val="ro-RO"/>
              </w:rPr>
              <w:t xml:space="preserve">Pentru a observa dacă au fost atenți la mesajul transmis, se va realiza o mică </w:t>
            </w:r>
            <w:proofErr w:type="spellStart"/>
            <w:r>
              <w:rPr>
                <w:lang w:val="ro-RO"/>
              </w:rPr>
              <w:t>poaveatire</w:t>
            </w:r>
            <w:proofErr w:type="spellEnd"/>
            <w:r>
              <w:rPr>
                <w:lang w:val="ro-RO"/>
              </w:rPr>
              <w:t xml:space="preserve"> pe baza imaginilor expuse.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EED" w:rsidRPr="00B37F57" w:rsidRDefault="00DC53DA" w:rsidP="004735B5">
            <w:pPr>
              <w:rPr>
                <w:lang w:val="it-IT"/>
              </w:rPr>
            </w:pPr>
            <w:r>
              <w:rPr>
                <w:lang w:val="it-IT"/>
              </w:rPr>
              <w:t>Povestire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EED" w:rsidRPr="00B37F57" w:rsidRDefault="00DC53DA" w:rsidP="004735B5">
            <w:pPr>
              <w:rPr>
                <w:lang w:val="it-IT"/>
              </w:rPr>
            </w:pPr>
            <w:r>
              <w:rPr>
                <w:lang w:val="it-IT"/>
              </w:rPr>
              <w:t>imagini cu personaje din povești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EED" w:rsidRDefault="00DC53DA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individual </w:t>
            </w:r>
          </w:p>
          <w:p w:rsidR="00DC53DA" w:rsidRPr="00B37F57" w:rsidRDefault="00DC53DA" w:rsidP="004735B5">
            <w:pPr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EED" w:rsidRDefault="00DC53DA" w:rsidP="004735B5">
            <w:proofErr w:type="spellStart"/>
            <w:r>
              <w:t>Aprecieri</w:t>
            </w:r>
            <w:proofErr w:type="spellEnd"/>
          </w:p>
          <w:p w:rsidR="00DC53DA" w:rsidRPr="00B37F57" w:rsidRDefault="00DC53DA" w:rsidP="004735B5">
            <w:proofErr w:type="spellStart"/>
            <w:r>
              <w:t>verbale</w:t>
            </w:r>
            <w:proofErr w:type="spellEnd"/>
          </w:p>
        </w:tc>
      </w:tr>
      <w:tr w:rsidR="00DC53DA" w:rsidTr="00DC53DA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DC53DA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6.Evaluare</w:t>
            </w:r>
          </w:p>
          <w:p w:rsidR="00DC53DA" w:rsidRPr="00AD15D9" w:rsidRDefault="00DC53DA" w:rsidP="00AD15D9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DC53DA" w:rsidP="004735B5">
            <w:pPr>
              <w:ind w:firstLine="284"/>
              <w:jc w:val="both"/>
              <w:rPr>
                <w:lang w:val="ro-RO"/>
              </w:rPr>
            </w:pPr>
            <w:r>
              <w:rPr>
                <w:lang w:val="ro-RO"/>
              </w:rPr>
              <w:t>Se realizează prin intermediul unui joc din auxiliar pag.69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DC53DA" w:rsidP="004735B5">
            <w:pPr>
              <w:rPr>
                <w:lang w:val="it-IT"/>
              </w:rPr>
            </w:pPr>
            <w:r>
              <w:rPr>
                <w:lang w:val="it-IT"/>
              </w:rPr>
              <w:t>Jocul didactic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13A9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Joc,,,Bănuțul,, de I.Ioniță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DA" w:rsidRDefault="002713A9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</w:tc>
      </w:tr>
      <w:tr w:rsidR="00DC53DA" w:rsidTr="00DC53DA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7.Activități în completare</w:t>
            </w:r>
          </w:p>
          <w:p w:rsidR="00DC53DA" w:rsidRDefault="00DC53DA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4735B5">
            <w:pPr>
              <w:ind w:firstLine="284"/>
              <w:jc w:val="both"/>
              <w:rPr>
                <w:lang w:val="ro-RO"/>
              </w:rPr>
            </w:pPr>
            <w:r>
              <w:rPr>
                <w:lang w:val="ro-RO"/>
              </w:rPr>
              <w:t>Voi prezenta și explica jocul,,Jocul degetelor și al monedelor,,</w:t>
            </w:r>
            <w:r w:rsidR="00420A48">
              <w:rPr>
                <w:lang w:val="ro-RO"/>
              </w:rPr>
              <w:t>.</w:t>
            </w:r>
          </w:p>
          <w:p w:rsidR="00420A48" w:rsidRDefault="00420A48" w:rsidP="004735B5">
            <w:pPr>
              <w:ind w:firstLine="284"/>
              <w:jc w:val="both"/>
              <w:rPr>
                <w:lang w:val="ro-RO"/>
              </w:rPr>
            </w:pPr>
            <w:r>
              <w:rPr>
                <w:lang w:val="ro-RO"/>
              </w:rPr>
              <w:t>Copiii descoperă surprizele din cutia cea mare.(monede de 5 bani-5 degețele ridicate, altul cuvânt format din 5 silabe, altul o propoziție din 5 cuvinte)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Jocul didactic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cutie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3DA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individual,</w:t>
            </w:r>
          </w:p>
          <w:p w:rsidR="002713A9" w:rsidRDefault="002713A9" w:rsidP="004735B5">
            <w:pPr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DA" w:rsidRDefault="002713A9" w:rsidP="004735B5">
            <w:proofErr w:type="spellStart"/>
            <w:r>
              <w:t>Stimularea</w:t>
            </w:r>
            <w:proofErr w:type="spellEnd"/>
            <w:r>
              <w:t xml:space="preserve"> verbal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aplauze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buline</w:t>
            </w:r>
            <w:proofErr w:type="spellEnd"/>
            <w:r>
              <w:t xml:space="preserve"> </w:t>
            </w:r>
            <w:proofErr w:type="spellStart"/>
            <w:r>
              <w:t>colorate</w:t>
            </w:r>
            <w:proofErr w:type="spellEnd"/>
          </w:p>
        </w:tc>
      </w:tr>
      <w:tr w:rsidR="00DC53DA" w:rsidTr="00DC53DA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3DA" w:rsidRDefault="00420A48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8.Încheierea lecției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3DA" w:rsidRDefault="00420A48" w:rsidP="004735B5">
            <w:pPr>
              <w:ind w:firstLine="284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Fac aprecieri generale asupra modului cum au participat la lecție, a comportamentului . Răsplata supremă este eliberarea </w:t>
            </w:r>
            <w:r w:rsidR="00C35FE5">
              <w:rPr>
                <w:lang w:val="ro-RO"/>
              </w:rPr>
              <w:t>Țării basmului și a personajelor. Fiecare elev va primi buline – simbol.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3DA" w:rsidRDefault="00C35FE5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3DA" w:rsidRDefault="00DC53DA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3DA" w:rsidRDefault="00C35FE5" w:rsidP="004735B5">
            <w:pPr>
              <w:rPr>
                <w:lang w:val="it-IT"/>
              </w:rPr>
            </w:pPr>
            <w:r>
              <w:rPr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DA" w:rsidRDefault="00C35FE5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recompense.</w:t>
            </w:r>
          </w:p>
        </w:tc>
      </w:tr>
    </w:tbl>
    <w:p w:rsidR="00DC53DA" w:rsidRDefault="00DC53DA" w:rsidP="008302FC">
      <w:pPr>
        <w:rPr>
          <w:b/>
        </w:rPr>
      </w:pPr>
    </w:p>
    <w:p w:rsidR="00DC53DA" w:rsidRDefault="00DC53DA" w:rsidP="008302FC">
      <w:pPr>
        <w:rPr>
          <w:b/>
        </w:rPr>
      </w:pPr>
    </w:p>
    <w:p w:rsidR="008302FC" w:rsidRPr="00DC53DA" w:rsidRDefault="008302FC" w:rsidP="008302FC">
      <w:pPr>
        <w:rPr>
          <w:b/>
        </w:rPr>
      </w:pPr>
      <w:proofErr w:type="spellStart"/>
      <w:r w:rsidRPr="00DC53DA">
        <w:rPr>
          <w:b/>
        </w:rPr>
        <w:t>Anexa</w:t>
      </w:r>
      <w:proofErr w:type="spellEnd"/>
      <w:r w:rsidRPr="00DC53DA">
        <w:rPr>
          <w:b/>
        </w:rPr>
        <w:t xml:space="preserve"> 1</w:t>
      </w:r>
    </w:p>
    <w:p w:rsidR="008302FC" w:rsidRPr="00C35FE5" w:rsidRDefault="00396B7C" w:rsidP="00C35FE5">
      <w:pPr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C35FE5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</w:t>
      </w:r>
    </w:p>
    <w:p w:rsidR="008302FC" w:rsidRPr="00C35FE5" w:rsidRDefault="008302FC" w:rsidP="008302FC">
      <w:pPr>
        <w:jc w:val="center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Dragi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copii</w:t>
      </w:r>
      <w:proofErr w:type="spellEnd"/>
      <w:r w:rsidR="006E5C03" w:rsidRPr="00C35FE5">
        <w:rPr>
          <w:b/>
          <w:color w:val="17365D" w:themeColor="text2" w:themeShade="BF"/>
        </w:rPr>
        <w:t>,</w:t>
      </w:r>
    </w:p>
    <w:p w:rsidR="006E5C03" w:rsidRPr="00C35FE5" w:rsidRDefault="006E5C03" w:rsidP="008302FC">
      <w:pPr>
        <w:jc w:val="center"/>
        <w:rPr>
          <w:b/>
          <w:color w:val="17365D" w:themeColor="text2" w:themeShade="BF"/>
        </w:rPr>
      </w:pPr>
    </w:p>
    <w:p w:rsidR="008302FC" w:rsidRPr="00C35FE5" w:rsidRDefault="00396B7C" w:rsidP="008302FC">
      <w:pPr>
        <w:ind w:firstLine="720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Astă</w:t>
      </w:r>
      <w:r w:rsidR="008302FC" w:rsidRPr="00C35FE5">
        <w:rPr>
          <w:b/>
          <w:color w:val="17365D" w:themeColor="text2" w:themeShade="BF"/>
        </w:rPr>
        <w:t>zi</w:t>
      </w:r>
      <w:proofErr w:type="spellEnd"/>
      <w:r w:rsidRPr="00C35FE5">
        <w:rPr>
          <w:b/>
          <w:color w:val="17365D" w:themeColor="text2" w:themeShade="BF"/>
        </w:rPr>
        <w:t xml:space="preserve"> am </w:t>
      </w:r>
      <w:proofErr w:type="spellStart"/>
      <w:r w:rsidRPr="00C35FE5">
        <w:rPr>
          <w:b/>
          <w:color w:val="17365D" w:themeColor="text2" w:themeShade="BF"/>
        </w:rPr>
        <w:t>aflat</w:t>
      </w:r>
      <w:proofErr w:type="spellEnd"/>
      <w:r w:rsidRPr="00C35FE5">
        <w:rPr>
          <w:b/>
          <w:color w:val="17365D" w:themeColor="text2" w:themeShade="BF"/>
        </w:rPr>
        <w:t xml:space="preserve"> o </w:t>
      </w:r>
      <w:proofErr w:type="spellStart"/>
      <w:r w:rsidRPr="00C35FE5">
        <w:rPr>
          <w:b/>
          <w:color w:val="17365D" w:themeColor="text2" w:themeShade="BF"/>
        </w:rPr>
        <w:t>veste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foarte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tristă</w:t>
      </w:r>
      <w:proofErr w:type="spellEnd"/>
      <w:r w:rsidRPr="00C35FE5">
        <w:rPr>
          <w:b/>
          <w:color w:val="17365D" w:themeColor="text2" w:themeShade="BF"/>
        </w:rPr>
        <w:t xml:space="preserve">! </w:t>
      </w:r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Ț</w:t>
      </w:r>
      <w:r w:rsidR="008302FC" w:rsidRPr="00C35FE5">
        <w:rPr>
          <w:b/>
          <w:color w:val="17365D" w:themeColor="text2" w:themeShade="BF"/>
        </w:rPr>
        <w:t>ara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Basmelor</w:t>
      </w:r>
      <w:proofErr w:type="spellEnd"/>
      <w:r w:rsidR="008302FC" w:rsidRPr="00C35FE5">
        <w:rPr>
          <w:b/>
          <w:color w:val="17365D" w:themeColor="text2" w:themeShade="BF"/>
        </w:rPr>
        <w:t xml:space="preserve"> a </w:t>
      </w:r>
      <w:proofErr w:type="spellStart"/>
      <w:r w:rsidR="008302FC" w:rsidRPr="00C35FE5">
        <w:rPr>
          <w:b/>
          <w:color w:val="17365D" w:themeColor="text2" w:themeShade="BF"/>
        </w:rPr>
        <w:t>fost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vr</w:t>
      </w:r>
      <w:r w:rsidR="006E5C03" w:rsidRPr="00C35FE5">
        <w:rPr>
          <w:b/>
          <w:color w:val="17365D" w:themeColor="text2" w:themeShade="BF"/>
        </w:rPr>
        <w:t>ăjtă</w:t>
      </w:r>
      <w:proofErr w:type="spellEnd"/>
      <w:r w:rsidRPr="00C35FE5">
        <w:rPr>
          <w:b/>
          <w:color w:val="17365D" w:themeColor="text2" w:themeShade="BF"/>
        </w:rPr>
        <w:t xml:space="preserve"> de </w:t>
      </w:r>
      <w:proofErr w:type="spellStart"/>
      <w:r w:rsidRPr="00C35FE5">
        <w:rPr>
          <w:b/>
          <w:color w:val="17365D" w:themeColor="text2" w:themeShade="BF"/>
        </w:rPr>
        <w:t>că</w:t>
      </w:r>
      <w:r w:rsidR="008302FC" w:rsidRPr="00C35FE5">
        <w:rPr>
          <w:b/>
          <w:color w:val="17365D" w:themeColor="text2" w:themeShade="BF"/>
        </w:rPr>
        <w:t>tre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cele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patru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vr</w:t>
      </w:r>
      <w:r w:rsidRPr="00C35FE5">
        <w:rPr>
          <w:b/>
          <w:color w:val="17365D" w:themeColor="text2" w:themeShade="BF"/>
        </w:rPr>
        <w:t>ă</w:t>
      </w:r>
      <w:r w:rsidR="008302FC" w:rsidRPr="00C35FE5">
        <w:rPr>
          <w:b/>
          <w:color w:val="17365D" w:themeColor="text2" w:themeShade="BF"/>
        </w:rPr>
        <w:t>jito</w:t>
      </w:r>
      <w:r w:rsidRPr="00C35FE5">
        <w:rPr>
          <w:b/>
          <w:color w:val="17365D" w:themeColor="text2" w:themeShade="BF"/>
        </w:rPr>
        <w:t>are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rele</w:t>
      </w:r>
      <w:proofErr w:type="spellEnd"/>
      <w:r w:rsidRPr="00C35FE5">
        <w:rPr>
          <w:b/>
          <w:color w:val="17365D" w:themeColor="text2" w:themeShade="BF"/>
        </w:rPr>
        <w:t xml:space="preserve"> care se </w:t>
      </w:r>
      <w:proofErr w:type="spellStart"/>
      <w:r w:rsidRPr="00C35FE5">
        <w:rPr>
          <w:b/>
          <w:color w:val="17365D" w:themeColor="text2" w:themeShade="BF"/>
        </w:rPr>
        <w:t>afla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acolo</w:t>
      </w:r>
      <w:proofErr w:type="spellEnd"/>
      <w:r w:rsidRPr="00C35FE5">
        <w:rPr>
          <w:b/>
          <w:color w:val="17365D" w:themeColor="text2" w:themeShade="BF"/>
        </w:rPr>
        <w:t xml:space="preserve">: </w:t>
      </w:r>
      <w:proofErr w:type="spellStart"/>
      <w:r w:rsidRPr="00C35FE5">
        <w:rPr>
          <w:b/>
          <w:color w:val="17365D" w:themeColor="text2" w:themeShade="BF"/>
        </w:rPr>
        <w:t>Vră</w:t>
      </w:r>
      <w:r w:rsidR="008302FC" w:rsidRPr="00C35FE5">
        <w:rPr>
          <w:b/>
          <w:color w:val="17365D" w:themeColor="text2" w:themeShade="BF"/>
        </w:rPr>
        <w:t>jitoarea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proofErr w:type="gramStart"/>
      <w:r w:rsidR="006E5C03" w:rsidRPr="00C35FE5">
        <w:rPr>
          <w:b/>
          <w:color w:val="17365D" w:themeColor="text2" w:themeShade="BF"/>
        </w:rPr>
        <w:t>Miazăzi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r w:rsidRPr="00C35FE5">
        <w:rPr>
          <w:b/>
          <w:color w:val="17365D" w:themeColor="text2" w:themeShade="BF"/>
        </w:rPr>
        <w:t>,</w:t>
      </w:r>
      <w:proofErr w:type="gram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Vrăjitoarea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Miazănoapte</w:t>
      </w:r>
      <w:proofErr w:type="spellEnd"/>
      <w:r w:rsidRPr="00C35FE5">
        <w:rPr>
          <w:b/>
          <w:color w:val="17365D" w:themeColor="text2" w:themeShade="BF"/>
        </w:rPr>
        <w:t xml:space="preserve">, </w:t>
      </w:r>
      <w:proofErr w:type="spellStart"/>
      <w:r w:rsidRPr="00C35FE5">
        <w:rPr>
          <w:b/>
          <w:color w:val="17365D" w:themeColor="text2" w:themeShade="BF"/>
        </w:rPr>
        <w:t>Vrăjitoarea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Vifor</w:t>
      </w:r>
      <w:proofErr w:type="spellEnd"/>
      <w:r w:rsidR="006E5C03" w:rsidRPr="00C35FE5">
        <w:rPr>
          <w:b/>
          <w:color w:val="17365D" w:themeColor="text2" w:themeShade="BF"/>
        </w:rPr>
        <w:t xml:space="preserve">  </w:t>
      </w:r>
      <w:proofErr w:type="spellStart"/>
      <w:r w:rsidRPr="00C35FE5">
        <w:rPr>
          <w:b/>
          <w:color w:val="17365D" w:themeColor="text2" w:themeShade="BF"/>
        </w:rPr>
        <w:t>și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Vrăj</w:t>
      </w:r>
      <w:r w:rsidR="008302FC" w:rsidRPr="00C35FE5">
        <w:rPr>
          <w:b/>
          <w:color w:val="17365D" w:themeColor="text2" w:themeShade="BF"/>
        </w:rPr>
        <w:t>itoarea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Crivăț</w:t>
      </w:r>
      <w:proofErr w:type="spellEnd"/>
      <w:r w:rsidRPr="00C35FE5">
        <w:rPr>
          <w:b/>
          <w:color w:val="17365D" w:themeColor="text2" w:themeShade="BF"/>
        </w:rPr>
        <w:t>.</w:t>
      </w:r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Singura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noastr</w:t>
      </w:r>
      <w:r w:rsidRPr="00C35FE5">
        <w:rPr>
          <w:b/>
          <w:color w:val="17365D" w:themeColor="text2" w:themeShade="BF"/>
        </w:rPr>
        <w:t>ă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speran</w:t>
      </w:r>
      <w:r w:rsidRPr="00C35FE5">
        <w:rPr>
          <w:b/>
          <w:color w:val="17365D" w:themeColor="text2" w:themeShade="BF"/>
        </w:rPr>
        <w:t>ț</w:t>
      </w:r>
      <w:proofErr w:type="gramStart"/>
      <w:r w:rsidRPr="00C35FE5">
        <w:rPr>
          <w:b/>
          <w:color w:val="17365D" w:themeColor="text2" w:themeShade="BF"/>
        </w:rPr>
        <w:t>ă</w:t>
      </w:r>
      <w:proofErr w:type="spellEnd"/>
      <w:r w:rsidRPr="00C35FE5">
        <w:rPr>
          <w:b/>
          <w:color w:val="17365D" w:themeColor="text2" w:themeShade="BF"/>
        </w:rPr>
        <w:t xml:space="preserve">  </w:t>
      </w:r>
      <w:proofErr w:type="spellStart"/>
      <w:r w:rsidRPr="00C35FE5">
        <w:rPr>
          <w:b/>
          <w:color w:val="17365D" w:themeColor="text2" w:themeShade="BF"/>
        </w:rPr>
        <w:t>s</w:t>
      </w:r>
      <w:r w:rsidR="008302FC" w:rsidRPr="00C35FE5">
        <w:rPr>
          <w:b/>
          <w:color w:val="17365D" w:themeColor="text2" w:themeShade="BF"/>
        </w:rPr>
        <w:t>unte</w:t>
      </w:r>
      <w:proofErr w:type="gramEnd"/>
      <w:r w:rsidRPr="00C35FE5">
        <w:rPr>
          <w:b/>
          <w:color w:val="17365D" w:themeColor="text2" w:themeShade="BF"/>
        </w:rPr>
        <w:t>ț</w:t>
      </w:r>
      <w:r w:rsidR="008302FC" w:rsidRPr="00C35FE5">
        <w:rPr>
          <w:b/>
          <w:color w:val="17365D" w:themeColor="text2" w:themeShade="BF"/>
        </w:rPr>
        <w:t>i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voi</w:t>
      </w:r>
      <w:proofErr w:type="spellEnd"/>
      <w:r w:rsidR="008302FC" w:rsidRPr="00C35FE5">
        <w:rPr>
          <w:b/>
          <w:color w:val="17365D" w:themeColor="text2" w:themeShade="BF"/>
        </w:rPr>
        <w:t xml:space="preserve"> ca </w:t>
      </w:r>
      <w:proofErr w:type="spellStart"/>
      <w:r w:rsidR="008302FC" w:rsidRPr="00C35FE5">
        <w:rPr>
          <w:b/>
          <w:color w:val="17365D" w:themeColor="text2" w:themeShade="BF"/>
        </w:rPr>
        <w:t>s</w:t>
      </w:r>
      <w:r w:rsidRPr="00C35FE5">
        <w:rPr>
          <w:b/>
          <w:color w:val="17365D" w:themeColor="text2" w:themeShade="BF"/>
        </w:rPr>
        <w:t>ă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r w:rsidR="008302FC" w:rsidRPr="00C35FE5">
        <w:rPr>
          <w:b/>
          <w:color w:val="17365D" w:themeColor="text2" w:themeShade="BF"/>
        </w:rPr>
        <w:t xml:space="preserve">ne </w:t>
      </w:r>
      <w:proofErr w:type="spellStart"/>
      <w:r w:rsidR="008302FC" w:rsidRPr="00C35FE5">
        <w:rPr>
          <w:b/>
          <w:color w:val="17365D" w:themeColor="text2" w:themeShade="BF"/>
        </w:rPr>
        <w:t>sc</w:t>
      </w:r>
      <w:r w:rsidRPr="00C35FE5">
        <w:rPr>
          <w:b/>
          <w:color w:val="17365D" w:themeColor="text2" w:themeShade="BF"/>
        </w:rPr>
        <w:t>ă</w:t>
      </w:r>
      <w:r w:rsidR="008302FC" w:rsidRPr="00C35FE5">
        <w:rPr>
          <w:b/>
          <w:color w:val="17365D" w:themeColor="text2" w:themeShade="BF"/>
        </w:rPr>
        <w:t>pa</w:t>
      </w:r>
      <w:r w:rsidRPr="00C35FE5">
        <w:rPr>
          <w:b/>
          <w:color w:val="17365D" w:themeColor="text2" w:themeShade="BF"/>
        </w:rPr>
        <w:t>ți</w:t>
      </w:r>
      <w:r w:rsidR="008302FC" w:rsidRPr="00C35FE5">
        <w:rPr>
          <w:b/>
          <w:color w:val="17365D" w:themeColor="text2" w:themeShade="BF"/>
        </w:rPr>
        <w:t>de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vraja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puternic</w:t>
      </w:r>
      <w:r w:rsidRPr="00C35FE5">
        <w:rPr>
          <w:b/>
          <w:color w:val="17365D" w:themeColor="text2" w:themeShade="BF"/>
        </w:rPr>
        <w:t>ă</w:t>
      </w:r>
      <w:proofErr w:type="spellEnd"/>
      <w:r w:rsidR="008302FC" w:rsidRPr="00C35FE5">
        <w:rPr>
          <w:b/>
          <w:color w:val="17365D" w:themeColor="text2" w:themeShade="BF"/>
        </w:rPr>
        <w:t xml:space="preserve"> a </w:t>
      </w:r>
      <w:proofErr w:type="spellStart"/>
      <w:r w:rsidR="008302FC" w:rsidRPr="00C35FE5">
        <w:rPr>
          <w:b/>
          <w:color w:val="17365D" w:themeColor="text2" w:themeShade="BF"/>
        </w:rPr>
        <w:t>celor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patru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vr</w:t>
      </w:r>
      <w:r w:rsidRPr="00C35FE5">
        <w:rPr>
          <w:b/>
          <w:color w:val="17365D" w:themeColor="text2" w:themeShade="BF"/>
        </w:rPr>
        <w:t>ă</w:t>
      </w:r>
      <w:r w:rsidR="008302FC" w:rsidRPr="00C35FE5">
        <w:rPr>
          <w:b/>
          <w:color w:val="17365D" w:themeColor="text2" w:themeShade="BF"/>
        </w:rPr>
        <w:t>jitoare</w:t>
      </w:r>
      <w:proofErr w:type="spellEnd"/>
      <w:r w:rsidR="008302FC" w:rsidRPr="00C35FE5">
        <w:rPr>
          <w:b/>
          <w:color w:val="17365D" w:themeColor="text2" w:themeShade="BF"/>
        </w:rPr>
        <w:t>.</w:t>
      </w:r>
    </w:p>
    <w:p w:rsidR="008302FC" w:rsidRPr="00C35FE5" w:rsidRDefault="008302FC" w:rsidP="008302FC">
      <w:pPr>
        <w:ind w:firstLine="720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Pentru</w:t>
      </w:r>
      <w:proofErr w:type="spellEnd"/>
      <w:r w:rsidRPr="00C35FE5">
        <w:rPr>
          <w:b/>
          <w:color w:val="17365D" w:themeColor="text2" w:themeShade="BF"/>
        </w:rPr>
        <w:t xml:space="preserve"> a ne </w:t>
      </w:r>
      <w:proofErr w:type="spellStart"/>
      <w:r w:rsidRPr="00C35FE5">
        <w:rPr>
          <w:b/>
          <w:color w:val="17365D" w:themeColor="text2" w:themeShade="BF"/>
        </w:rPr>
        <w:t>ajuta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proofErr w:type="gramStart"/>
      <w:r w:rsidRPr="00C35FE5">
        <w:rPr>
          <w:b/>
          <w:color w:val="17365D" w:themeColor="text2" w:themeShade="BF"/>
        </w:rPr>
        <w:t>va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trebui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s</w:t>
      </w:r>
      <w:r w:rsidR="00396B7C" w:rsidRPr="00C35FE5">
        <w:rPr>
          <w:b/>
          <w:color w:val="17365D" w:themeColor="text2" w:themeShade="BF"/>
        </w:rPr>
        <w:t>ă</w:t>
      </w:r>
      <w:proofErr w:type="spellEnd"/>
      <w:r w:rsidR="00396B7C" w:rsidRPr="00C35FE5">
        <w:rPr>
          <w:b/>
          <w:color w:val="17365D" w:themeColor="text2" w:themeShade="BF"/>
        </w:rPr>
        <w:t xml:space="preserve"> </w:t>
      </w:r>
      <w:proofErr w:type="spellStart"/>
      <w:r w:rsidR="00396B7C" w:rsidRPr="00C35FE5">
        <w:rPr>
          <w:b/>
          <w:color w:val="17365D" w:themeColor="text2" w:themeShade="BF"/>
        </w:rPr>
        <w:t>treceti</w:t>
      </w:r>
      <w:proofErr w:type="spellEnd"/>
      <w:r w:rsidR="00396B7C" w:rsidRPr="00C35FE5">
        <w:rPr>
          <w:b/>
          <w:color w:val="17365D" w:themeColor="text2" w:themeShade="BF"/>
        </w:rPr>
        <w:t xml:space="preserve"> de </w:t>
      </w:r>
      <w:proofErr w:type="spellStart"/>
      <w:r w:rsidR="00396B7C" w:rsidRPr="00C35FE5">
        <w:rPr>
          <w:b/>
          <w:color w:val="17365D" w:themeColor="text2" w:themeShade="BF"/>
        </w:rPr>
        <w:t>niș</w:t>
      </w:r>
      <w:r w:rsidRPr="00C35FE5">
        <w:rPr>
          <w:b/>
          <w:color w:val="17365D" w:themeColor="text2" w:themeShade="BF"/>
        </w:rPr>
        <w:t>te</w:t>
      </w:r>
      <w:proofErr w:type="spellEnd"/>
      <w:r w:rsidRPr="00C35FE5">
        <w:rPr>
          <w:b/>
          <w:color w:val="17365D" w:themeColor="text2" w:themeShade="BF"/>
        </w:rPr>
        <w:t xml:space="preserve"> probe </w:t>
      </w:r>
      <w:proofErr w:type="spellStart"/>
      <w:r w:rsidR="00396B7C" w:rsidRPr="00C35FE5">
        <w:rPr>
          <w:b/>
          <w:color w:val="17365D" w:themeColor="text2" w:themeShade="BF"/>
        </w:rPr>
        <w:t>ș</w:t>
      </w:r>
      <w:r w:rsidRPr="00C35FE5">
        <w:rPr>
          <w:b/>
          <w:color w:val="17365D" w:themeColor="text2" w:themeShade="BF"/>
        </w:rPr>
        <w:t>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s</w:t>
      </w:r>
      <w:r w:rsidR="00396B7C" w:rsidRPr="00C35FE5">
        <w:rPr>
          <w:b/>
          <w:color w:val="17365D" w:themeColor="text2" w:themeShade="BF"/>
        </w:rPr>
        <w:t>ă</w:t>
      </w:r>
      <w:proofErr w:type="spellEnd"/>
      <w:proofErr w:type="gram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aduna</w:t>
      </w:r>
      <w:r w:rsidR="00396B7C" w:rsidRPr="00C35FE5">
        <w:rPr>
          <w:b/>
          <w:color w:val="17365D" w:themeColor="text2" w:themeShade="BF"/>
        </w:rPr>
        <w:t>ț</w:t>
      </w:r>
      <w:r w:rsidRPr="00C35FE5">
        <w:rPr>
          <w:b/>
          <w:color w:val="17365D" w:themeColor="text2" w:themeShade="BF"/>
        </w:rPr>
        <w:t>i</w:t>
      </w:r>
      <w:proofErr w:type="spellEnd"/>
      <w:r w:rsidRPr="00C35FE5">
        <w:rPr>
          <w:b/>
          <w:color w:val="17365D" w:themeColor="text2" w:themeShade="BF"/>
        </w:rPr>
        <w:t xml:space="preserve"> ….. </w:t>
      </w:r>
      <w:proofErr w:type="gramStart"/>
      <w:r w:rsidRPr="00C35FE5">
        <w:rPr>
          <w:b/>
          <w:color w:val="17365D" w:themeColor="text2" w:themeShade="BF"/>
        </w:rPr>
        <w:t>am</w:t>
      </w:r>
      <w:proofErr w:type="gram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uitat</w:t>
      </w:r>
      <w:proofErr w:type="spellEnd"/>
      <w:r w:rsidRPr="00C35FE5">
        <w:rPr>
          <w:b/>
          <w:color w:val="17365D" w:themeColor="text2" w:themeShade="BF"/>
        </w:rPr>
        <w:t xml:space="preserve"> cum le </w:t>
      </w:r>
      <w:proofErr w:type="spellStart"/>
      <w:r w:rsidRPr="00C35FE5">
        <w:rPr>
          <w:b/>
          <w:color w:val="17365D" w:themeColor="text2" w:themeShade="BF"/>
        </w:rPr>
        <w:t>spune</w:t>
      </w:r>
      <w:proofErr w:type="spellEnd"/>
      <w:r w:rsidRPr="00C35FE5">
        <w:rPr>
          <w:b/>
          <w:color w:val="17365D" w:themeColor="text2" w:themeShade="BF"/>
        </w:rPr>
        <w:t xml:space="preserve">,  </w:t>
      </w:r>
      <w:proofErr w:type="spellStart"/>
      <w:r w:rsidRPr="00C35FE5">
        <w:rPr>
          <w:b/>
          <w:color w:val="17365D" w:themeColor="text2" w:themeShade="BF"/>
        </w:rPr>
        <w:t>dar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ve</w:t>
      </w:r>
      <w:r w:rsidR="00396B7C" w:rsidRPr="00C35FE5">
        <w:rPr>
          <w:b/>
          <w:color w:val="17365D" w:themeColor="text2" w:themeShade="BF"/>
        </w:rPr>
        <w:t>ț</w:t>
      </w:r>
      <w:r w:rsidRPr="00C35FE5">
        <w:rPr>
          <w:b/>
          <w:color w:val="17365D" w:themeColor="text2" w:themeShade="BF"/>
        </w:rPr>
        <w:t>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afla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voi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="00396B7C" w:rsidRPr="00C35FE5">
        <w:rPr>
          <w:b/>
          <w:color w:val="17365D" w:themeColor="text2" w:themeShade="BF"/>
        </w:rPr>
        <w:t>î</w:t>
      </w:r>
      <w:r w:rsidRPr="00C35FE5">
        <w:rPr>
          <w:b/>
          <w:color w:val="17365D" w:themeColor="text2" w:themeShade="BF"/>
        </w:rPr>
        <w:t>n</w:t>
      </w:r>
      <w:proofErr w:type="spellEnd"/>
      <w:r w:rsidRPr="00C35FE5">
        <w:rPr>
          <w:b/>
          <w:color w:val="17365D" w:themeColor="text2" w:themeShade="BF"/>
        </w:rPr>
        <w:t xml:space="preserve"> prima </w:t>
      </w:r>
      <w:proofErr w:type="spellStart"/>
      <w:r w:rsidRPr="00C35FE5">
        <w:rPr>
          <w:b/>
          <w:color w:val="17365D" w:themeColor="text2" w:themeShade="BF"/>
        </w:rPr>
        <w:t>prob</w:t>
      </w:r>
      <w:r w:rsidR="00396B7C" w:rsidRPr="00C35FE5">
        <w:rPr>
          <w:b/>
          <w:color w:val="17365D" w:themeColor="text2" w:themeShade="BF"/>
        </w:rPr>
        <w:t>ă</w:t>
      </w:r>
      <w:proofErr w:type="spellEnd"/>
      <w:r w:rsidRPr="00C35FE5">
        <w:rPr>
          <w:b/>
          <w:color w:val="17365D" w:themeColor="text2" w:themeShade="BF"/>
        </w:rPr>
        <w:t xml:space="preserve">  ca </w:t>
      </w:r>
      <w:proofErr w:type="spellStart"/>
      <w:r w:rsidRPr="00C35FE5">
        <w:rPr>
          <w:b/>
          <w:color w:val="17365D" w:themeColor="text2" w:themeShade="BF"/>
        </w:rPr>
        <w:t>s</w:t>
      </w:r>
      <w:r w:rsidR="00396B7C" w:rsidRPr="00C35FE5">
        <w:rPr>
          <w:b/>
          <w:color w:val="17365D" w:themeColor="text2" w:themeShade="BF"/>
        </w:rPr>
        <w:t>ă</w:t>
      </w:r>
      <w:proofErr w:type="spellEnd"/>
      <w:r w:rsidR="00396B7C" w:rsidRPr="00C35FE5">
        <w:rPr>
          <w:b/>
          <w:color w:val="17365D" w:themeColor="text2" w:themeShade="BF"/>
        </w:rPr>
        <w:t xml:space="preserve"> </w:t>
      </w:r>
      <w:proofErr w:type="spellStart"/>
      <w:r w:rsidR="00396B7C" w:rsidRPr="00C35FE5">
        <w:rPr>
          <w:b/>
          <w:color w:val="17365D" w:themeColor="text2" w:themeShade="BF"/>
        </w:rPr>
        <w:t>puteți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aduna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lucrurile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necesare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pentru</w:t>
      </w:r>
      <w:proofErr w:type="spellEnd"/>
      <w:r w:rsidRPr="00C35FE5">
        <w:rPr>
          <w:b/>
          <w:color w:val="17365D" w:themeColor="text2" w:themeShade="BF"/>
        </w:rPr>
        <w:t xml:space="preserve"> a le </w:t>
      </w:r>
      <w:proofErr w:type="spellStart"/>
      <w:r w:rsidR="00396B7C" w:rsidRPr="00C35FE5">
        <w:rPr>
          <w:b/>
          <w:color w:val="17365D" w:themeColor="text2" w:themeShade="BF"/>
        </w:rPr>
        <w:t>î</w:t>
      </w:r>
      <w:r w:rsidRPr="00C35FE5">
        <w:rPr>
          <w:b/>
          <w:color w:val="17365D" w:themeColor="text2" w:themeShade="BF"/>
        </w:rPr>
        <w:t>nvinge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pe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vr</w:t>
      </w:r>
      <w:r w:rsidR="00396B7C" w:rsidRPr="00C35FE5">
        <w:rPr>
          <w:b/>
          <w:color w:val="17365D" w:themeColor="text2" w:themeShade="BF"/>
        </w:rPr>
        <w:t>ă</w:t>
      </w:r>
      <w:r w:rsidRPr="00C35FE5">
        <w:rPr>
          <w:b/>
          <w:color w:val="17365D" w:themeColor="text2" w:themeShade="BF"/>
        </w:rPr>
        <w:t>jitoare</w:t>
      </w:r>
      <w:proofErr w:type="spellEnd"/>
      <w:r w:rsidRPr="00C35FE5">
        <w:rPr>
          <w:b/>
          <w:color w:val="17365D" w:themeColor="text2" w:themeShade="BF"/>
        </w:rPr>
        <w:t xml:space="preserve">. </w:t>
      </w:r>
    </w:p>
    <w:p w:rsidR="008302FC" w:rsidRPr="00C35FE5" w:rsidRDefault="008302FC" w:rsidP="008302FC">
      <w:pPr>
        <w:ind w:firstLine="720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Iat</w:t>
      </w:r>
      <w:r w:rsidR="00396B7C" w:rsidRPr="00C35FE5">
        <w:rPr>
          <w:b/>
          <w:color w:val="17365D" w:themeColor="text2" w:themeShade="BF"/>
        </w:rPr>
        <w:t>ă</w:t>
      </w:r>
      <w:proofErr w:type="spellEnd"/>
      <w:r w:rsidR="00396B7C" w:rsidRPr="00C35FE5">
        <w:rPr>
          <w:b/>
          <w:color w:val="17365D" w:themeColor="text2" w:themeShade="BF"/>
        </w:rPr>
        <w:t xml:space="preserve"> </w:t>
      </w:r>
      <w:proofErr w:type="spellStart"/>
      <w:proofErr w:type="gramStart"/>
      <w:r w:rsidRPr="00C35FE5">
        <w:rPr>
          <w:b/>
          <w:color w:val="17365D" w:themeColor="text2" w:themeShade="BF"/>
        </w:rPr>
        <w:t>ce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trebuie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s</w:t>
      </w:r>
      <w:r w:rsidR="00396B7C" w:rsidRPr="00C35FE5">
        <w:rPr>
          <w:b/>
          <w:color w:val="17365D" w:themeColor="text2" w:themeShade="BF"/>
        </w:rPr>
        <w:t>ă</w:t>
      </w:r>
      <w:proofErr w:type="spellEnd"/>
      <w:proofErr w:type="gramEnd"/>
      <w:r w:rsidR="00396B7C"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face</w:t>
      </w:r>
      <w:r w:rsidR="00CB5702" w:rsidRPr="00C35FE5">
        <w:rPr>
          <w:b/>
          <w:color w:val="17365D" w:themeColor="text2" w:themeShade="BF"/>
        </w:rPr>
        <w:t>ț</w:t>
      </w:r>
      <w:r w:rsidR="006E5C03" w:rsidRPr="00C35FE5">
        <w:rPr>
          <w:b/>
          <w:color w:val="17365D" w:themeColor="text2" w:themeShade="BF"/>
        </w:rPr>
        <w:t>i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pentru</w:t>
      </w:r>
      <w:proofErr w:type="spellEnd"/>
      <w:r w:rsidR="006E5C03" w:rsidRPr="00C35FE5">
        <w:rPr>
          <w:b/>
          <w:color w:val="17365D" w:themeColor="text2" w:themeShade="BF"/>
        </w:rPr>
        <w:t xml:space="preserve"> a </w:t>
      </w:r>
      <w:proofErr w:type="spellStart"/>
      <w:r w:rsidR="006E5C03" w:rsidRPr="00C35FE5">
        <w:rPr>
          <w:b/>
          <w:color w:val="17365D" w:themeColor="text2" w:themeShade="BF"/>
        </w:rPr>
        <w:t>ajuta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Țara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Basmelor</w:t>
      </w:r>
      <w:proofErr w:type="spellEnd"/>
      <w:r w:rsidR="006E5C03" w:rsidRPr="00C35FE5">
        <w:rPr>
          <w:b/>
          <w:color w:val="17365D" w:themeColor="text2" w:themeShade="BF"/>
        </w:rPr>
        <w:t>!</w:t>
      </w:r>
    </w:p>
    <w:p w:rsidR="008302FC" w:rsidRPr="00C35FE5" w:rsidRDefault="00CB5702" w:rsidP="006E5C03">
      <w:pPr>
        <w:ind w:firstLine="720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Î</w:t>
      </w:r>
      <w:r w:rsidR="008302FC" w:rsidRPr="00C35FE5">
        <w:rPr>
          <w:b/>
          <w:color w:val="17365D" w:themeColor="text2" w:themeShade="BF"/>
        </w:rPr>
        <w:t>n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clasa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voastr</w:t>
      </w:r>
      <w:r w:rsidR="006E5C03" w:rsidRPr="00C35FE5">
        <w:rPr>
          <w:b/>
          <w:color w:val="17365D" w:themeColor="text2" w:themeShade="BF"/>
        </w:rPr>
        <w:t>ă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aveți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mai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multe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cartonașe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colorate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gramStart"/>
      <w:r w:rsidR="008302FC" w:rsidRPr="00C35FE5">
        <w:rPr>
          <w:b/>
          <w:color w:val="17365D" w:themeColor="text2" w:themeShade="BF"/>
        </w:rPr>
        <w:t xml:space="preserve">( </w:t>
      </w:r>
      <w:proofErr w:type="spellStart"/>
      <w:r w:rsidR="008302FC" w:rsidRPr="00C35FE5">
        <w:rPr>
          <w:b/>
          <w:color w:val="17365D" w:themeColor="text2" w:themeShade="BF"/>
        </w:rPr>
        <w:t>galben</w:t>
      </w:r>
      <w:proofErr w:type="spellEnd"/>
      <w:proofErr w:type="gramEnd"/>
      <w:r w:rsidR="008302FC" w:rsidRPr="00C35FE5">
        <w:rPr>
          <w:b/>
          <w:color w:val="17365D" w:themeColor="text2" w:themeShade="BF"/>
        </w:rPr>
        <w:t xml:space="preserve">, </w:t>
      </w:r>
      <w:proofErr w:type="spellStart"/>
      <w:r w:rsidR="008302FC" w:rsidRPr="00C35FE5">
        <w:rPr>
          <w:b/>
          <w:color w:val="17365D" w:themeColor="text2" w:themeShade="BF"/>
        </w:rPr>
        <w:t>verde</w:t>
      </w:r>
      <w:proofErr w:type="spellEnd"/>
      <w:r w:rsidR="008302FC" w:rsidRPr="00C35FE5">
        <w:rPr>
          <w:b/>
          <w:color w:val="17365D" w:themeColor="text2" w:themeShade="BF"/>
        </w:rPr>
        <w:t xml:space="preserve">, </w:t>
      </w:r>
      <w:proofErr w:type="spellStart"/>
      <w:r w:rsidR="008302FC" w:rsidRPr="00C35FE5">
        <w:rPr>
          <w:b/>
          <w:color w:val="17365D" w:themeColor="text2" w:themeShade="BF"/>
        </w:rPr>
        <w:t>albastru</w:t>
      </w:r>
      <w:proofErr w:type="spellEnd"/>
      <w:r w:rsidR="008302FC" w:rsidRPr="00C35FE5">
        <w:rPr>
          <w:b/>
          <w:color w:val="17365D" w:themeColor="text2" w:themeShade="BF"/>
        </w:rPr>
        <w:t>).</w:t>
      </w:r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Fiecare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cartona</w:t>
      </w:r>
      <w:r w:rsidRPr="00C35FE5">
        <w:rPr>
          <w:b/>
          <w:color w:val="17365D" w:themeColor="text2" w:themeShade="BF"/>
        </w:rPr>
        <w:t>ș</w:t>
      </w:r>
      <w:proofErr w:type="spellEnd"/>
      <w:r w:rsidR="006E5C03" w:rsidRPr="00C35FE5">
        <w:rPr>
          <w:b/>
          <w:color w:val="17365D" w:themeColor="text2" w:themeShade="BF"/>
        </w:rPr>
        <w:t xml:space="preserve"> are o </w:t>
      </w:r>
      <w:proofErr w:type="spellStart"/>
      <w:r w:rsidR="006E5C03" w:rsidRPr="00C35FE5">
        <w:rPr>
          <w:b/>
          <w:color w:val="17365D" w:themeColor="text2" w:themeShade="BF"/>
        </w:rPr>
        <w:t>sarcină</w:t>
      </w:r>
      <w:proofErr w:type="spellEnd"/>
      <w:r w:rsidR="006E5C03" w:rsidRPr="00C35FE5">
        <w:rPr>
          <w:b/>
          <w:color w:val="17365D" w:themeColor="text2" w:themeShade="BF"/>
        </w:rPr>
        <w:t xml:space="preserve"> de </w:t>
      </w:r>
      <w:proofErr w:type="spellStart"/>
      <w:r w:rsidR="006E5C03" w:rsidRPr="00C35FE5">
        <w:rPr>
          <w:b/>
          <w:color w:val="17365D" w:themeColor="text2" w:themeShade="BF"/>
        </w:rPr>
        <w:t>lucru</w:t>
      </w:r>
      <w:proofErr w:type="spellEnd"/>
      <w:r w:rsidR="006E5C03" w:rsidRPr="00C35FE5">
        <w:rPr>
          <w:b/>
          <w:color w:val="17365D" w:themeColor="text2" w:themeShade="BF"/>
        </w:rPr>
        <w:t xml:space="preserve">, </w:t>
      </w:r>
      <w:proofErr w:type="spellStart"/>
      <w:r w:rsidR="006E5C03" w:rsidRPr="00C35FE5">
        <w:rPr>
          <w:b/>
          <w:color w:val="17365D" w:themeColor="text2" w:themeShade="BF"/>
        </w:rPr>
        <w:t>rezolvându</w:t>
      </w:r>
      <w:proofErr w:type="spellEnd"/>
      <w:r w:rsidR="006E5C03" w:rsidRPr="00C35FE5">
        <w:rPr>
          <w:b/>
          <w:color w:val="17365D" w:themeColor="text2" w:themeShade="BF"/>
        </w:rPr>
        <w:t xml:space="preserve">-le </w:t>
      </w:r>
      <w:proofErr w:type="spellStart"/>
      <w:r w:rsidR="006E5C03" w:rsidRPr="00C35FE5">
        <w:rPr>
          <w:b/>
          <w:color w:val="17365D" w:themeColor="text2" w:themeShade="BF"/>
        </w:rPr>
        <w:t>vom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r w:rsidR="006E5C03" w:rsidRPr="00C35FE5">
        <w:rPr>
          <w:b/>
          <w:color w:val="17365D" w:themeColor="text2" w:themeShade="BF"/>
        </w:rPr>
        <w:t>reuși</w:t>
      </w:r>
      <w:proofErr w:type="spellEnd"/>
      <w:r w:rsidR="006E5C03" w:rsidRPr="00C35FE5">
        <w:rPr>
          <w:b/>
          <w:color w:val="17365D" w:themeColor="text2" w:themeShade="BF"/>
        </w:rPr>
        <w:t xml:space="preserve"> </w:t>
      </w:r>
      <w:proofErr w:type="spellStart"/>
      <w:proofErr w:type="gramStart"/>
      <w:r w:rsidR="006E5C03" w:rsidRPr="00C35FE5">
        <w:rPr>
          <w:b/>
          <w:color w:val="17365D" w:themeColor="text2" w:themeShade="BF"/>
        </w:rPr>
        <w:t>să</w:t>
      </w:r>
      <w:proofErr w:type="spellEnd"/>
      <w:proofErr w:type="gramEnd"/>
      <w:r w:rsidR="006E5C03" w:rsidRPr="00C35FE5">
        <w:rPr>
          <w:b/>
          <w:color w:val="17365D" w:themeColor="text2" w:themeShade="BF"/>
        </w:rPr>
        <w:t xml:space="preserve"> o </w:t>
      </w:r>
      <w:proofErr w:type="spellStart"/>
      <w:r w:rsidR="006E5C03" w:rsidRPr="00C35FE5">
        <w:rPr>
          <w:b/>
          <w:color w:val="17365D" w:themeColor="text2" w:themeShade="BF"/>
        </w:rPr>
        <w:t>salvăm</w:t>
      </w:r>
      <w:proofErr w:type="spellEnd"/>
      <w:r w:rsidR="008302FC" w:rsidRPr="00C35FE5">
        <w:rPr>
          <w:b/>
          <w:color w:val="17365D" w:themeColor="text2" w:themeShade="BF"/>
        </w:rPr>
        <w:t xml:space="preserve">. </w:t>
      </w:r>
    </w:p>
    <w:p w:rsidR="008302FC" w:rsidRPr="00C35FE5" w:rsidRDefault="00DC53DA" w:rsidP="008302FC">
      <w:pPr>
        <w:ind w:firstLine="720"/>
        <w:rPr>
          <w:b/>
          <w:color w:val="17365D" w:themeColor="text2" w:themeShade="BF"/>
        </w:rPr>
      </w:pPr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Veți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avea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instrucțiunile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î</w:t>
      </w:r>
      <w:r w:rsidR="008302FC" w:rsidRPr="00C35FE5">
        <w:rPr>
          <w:b/>
          <w:color w:val="17365D" w:themeColor="text2" w:themeShade="BF"/>
        </w:rPr>
        <w:t>n</w:t>
      </w:r>
      <w:proofErr w:type="spellEnd"/>
      <w:r w:rsidR="008302FC" w:rsidRPr="00C35FE5">
        <w:rPr>
          <w:b/>
          <w:color w:val="17365D" w:themeColor="text2" w:themeShade="BF"/>
        </w:rPr>
        <w:t xml:space="preserve"> </w:t>
      </w:r>
      <w:proofErr w:type="spellStart"/>
      <w:r w:rsidR="008302FC" w:rsidRPr="00C35FE5">
        <w:rPr>
          <w:b/>
          <w:color w:val="17365D" w:themeColor="text2" w:themeShade="BF"/>
        </w:rPr>
        <w:t>cutiil</w:t>
      </w:r>
      <w:r w:rsidRPr="00C35FE5">
        <w:rPr>
          <w:b/>
          <w:color w:val="17365D" w:themeColor="text2" w:themeShade="BF"/>
        </w:rPr>
        <w:t>e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r w:rsidRPr="00C35FE5">
        <w:rPr>
          <w:b/>
          <w:color w:val="17365D" w:themeColor="text2" w:themeShade="BF"/>
        </w:rPr>
        <w:t>pe</w:t>
      </w:r>
      <w:proofErr w:type="spellEnd"/>
      <w:r w:rsidRPr="00C35FE5">
        <w:rPr>
          <w:b/>
          <w:color w:val="17365D" w:themeColor="text2" w:themeShade="BF"/>
        </w:rPr>
        <w:t xml:space="preserve"> care </w:t>
      </w:r>
      <w:proofErr w:type="gramStart"/>
      <w:r w:rsidRPr="00C35FE5">
        <w:rPr>
          <w:b/>
          <w:color w:val="17365D" w:themeColor="text2" w:themeShade="BF"/>
        </w:rPr>
        <w:t>vi</w:t>
      </w:r>
      <w:proofErr w:type="gramEnd"/>
      <w:r w:rsidRPr="00C35FE5">
        <w:rPr>
          <w:b/>
          <w:color w:val="17365D" w:themeColor="text2" w:themeShade="BF"/>
        </w:rPr>
        <w:t xml:space="preserve"> le-am </w:t>
      </w:r>
      <w:proofErr w:type="spellStart"/>
      <w:r w:rsidRPr="00C35FE5">
        <w:rPr>
          <w:b/>
          <w:color w:val="17365D" w:themeColor="text2" w:themeShade="BF"/>
        </w:rPr>
        <w:t>lăsat</w:t>
      </w:r>
      <w:proofErr w:type="spellEnd"/>
      <w:r w:rsidRPr="00C35FE5">
        <w:rPr>
          <w:b/>
          <w:color w:val="17365D" w:themeColor="text2" w:themeShade="BF"/>
        </w:rPr>
        <w:t>!</w:t>
      </w:r>
    </w:p>
    <w:p w:rsidR="008302FC" w:rsidRPr="00C35FE5" w:rsidRDefault="008302FC" w:rsidP="008302FC">
      <w:pPr>
        <w:ind w:firstLine="720"/>
        <w:rPr>
          <w:b/>
          <w:color w:val="17365D" w:themeColor="text2" w:themeShade="BF"/>
        </w:rPr>
      </w:pPr>
    </w:p>
    <w:p w:rsidR="00995353" w:rsidRPr="00C35FE5" w:rsidRDefault="008302FC" w:rsidP="00C35FE5">
      <w:pPr>
        <w:ind w:firstLine="720"/>
        <w:jc w:val="center"/>
        <w:rPr>
          <w:b/>
          <w:color w:val="17365D" w:themeColor="text2" w:themeShade="BF"/>
        </w:rPr>
      </w:pPr>
      <w:proofErr w:type="spellStart"/>
      <w:r w:rsidRPr="00C35FE5">
        <w:rPr>
          <w:b/>
          <w:color w:val="17365D" w:themeColor="text2" w:themeShade="BF"/>
        </w:rPr>
        <w:t>Mult</w:t>
      </w:r>
      <w:proofErr w:type="spellEnd"/>
      <w:r w:rsidRPr="00C35FE5">
        <w:rPr>
          <w:b/>
          <w:color w:val="17365D" w:themeColor="text2" w:themeShade="BF"/>
        </w:rPr>
        <w:t xml:space="preserve"> </w:t>
      </w:r>
      <w:proofErr w:type="spellStart"/>
      <w:proofErr w:type="gramStart"/>
      <w:r w:rsidRPr="00C35FE5">
        <w:rPr>
          <w:b/>
          <w:color w:val="17365D" w:themeColor="text2" w:themeShade="BF"/>
        </w:rPr>
        <w:t>spor</w:t>
      </w:r>
      <w:proofErr w:type="spellEnd"/>
      <w:r w:rsidRPr="00C35FE5">
        <w:rPr>
          <w:b/>
          <w:color w:val="17365D" w:themeColor="text2" w:themeShade="BF"/>
        </w:rPr>
        <w:t xml:space="preserve"> !!!!!</w:t>
      </w:r>
      <w:proofErr w:type="gramEnd"/>
    </w:p>
    <w:p w:rsidR="00995353" w:rsidRPr="00C35FE5" w:rsidRDefault="00995353" w:rsidP="008302FC">
      <w:pPr>
        <w:rPr>
          <w:b/>
        </w:rPr>
      </w:pPr>
    </w:p>
    <w:p w:rsidR="006E5C03" w:rsidRDefault="006E5C03" w:rsidP="008302FC">
      <w:pPr>
        <w:rPr>
          <w:b/>
          <w:sz w:val="28"/>
          <w:szCs w:val="28"/>
        </w:rPr>
      </w:pPr>
    </w:p>
    <w:p w:rsidR="006E5C03" w:rsidRDefault="006E5C03" w:rsidP="008302FC">
      <w:pPr>
        <w:rPr>
          <w:b/>
          <w:sz w:val="28"/>
          <w:szCs w:val="28"/>
        </w:rPr>
      </w:pPr>
    </w:p>
    <w:p w:rsidR="00995353" w:rsidRPr="00DC53DA" w:rsidRDefault="008302FC" w:rsidP="008302FC">
      <w:pPr>
        <w:rPr>
          <w:b/>
        </w:rPr>
        <w:sectPr w:rsidR="00995353" w:rsidRPr="00DC53DA" w:rsidSect="003207CB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DC53DA">
        <w:rPr>
          <w:b/>
        </w:rPr>
        <w:t>Anexa</w:t>
      </w:r>
      <w:proofErr w:type="spellEnd"/>
      <w:r w:rsidRPr="00DC53DA">
        <w:rPr>
          <w:b/>
        </w:rPr>
        <w:t xml:space="preserve"> 2</w:t>
      </w:r>
    </w:p>
    <w:p w:rsidR="008302FC" w:rsidRDefault="008302FC" w:rsidP="008302FC">
      <w:pPr>
        <w:rPr>
          <w:b/>
          <w:sz w:val="28"/>
          <w:szCs w:val="28"/>
        </w:rPr>
      </w:pPr>
    </w:p>
    <w:p w:rsidR="008302FC" w:rsidRPr="001E6B3F" w:rsidRDefault="00C35FE5" w:rsidP="006E5C0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Fisă</w:t>
      </w:r>
      <w:proofErr w:type="spellEnd"/>
      <w:r w:rsidR="008302FC" w:rsidRPr="001E6B3F">
        <w:rPr>
          <w:b/>
          <w:sz w:val="28"/>
          <w:szCs w:val="28"/>
        </w:rPr>
        <w:t xml:space="preserve"> de </w:t>
      </w:r>
      <w:proofErr w:type="spellStart"/>
      <w:r w:rsidR="008302FC" w:rsidRPr="001E6B3F">
        <w:rPr>
          <w:b/>
          <w:sz w:val="28"/>
          <w:szCs w:val="28"/>
        </w:rPr>
        <w:t>lucru</w:t>
      </w:r>
      <w:proofErr w:type="spellEnd"/>
    </w:p>
    <w:p w:rsidR="008302FC" w:rsidRPr="00C35FE5" w:rsidRDefault="00C35FE5" w:rsidP="006E5C03">
      <w:pPr>
        <w:jc w:val="right"/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Pregă</w:t>
      </w:r>
      <w:r w:rsidR="008302FC" w:rsidRPr="00C35FE5">
        <w:rPr>
          <w:b/>
        </w:rPr>
        <w:t>titoare</w:t>
      </w:r>
      <w:proofErr w:type="spellEnd"/>
    </w:p>
    <w:p w:rsidR="008302FC" w:rsidRPr="00C35FE5" w:rsidRDefault="008302FC" w:rsidP="006E5C03">
      <w:pPr>
        <w:jc w:val="right"/>
      </w:pPr>
    </w:p>
    <w:p w:rsidR="008302FC" w:rsidRPr="00C35FE5" w:rsidRDefault="00C35FE5" w:rsidP="008302F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Incercuieș</w:t>
      </w:r>
      <w:r w:rsidR="008302FC" w:rsidRPr="00C35FE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produsele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pe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care le </w:t>
      </w:r>
      <w:proofErr w:type="spellStart"/>
      <w:r>
        <w:rPr>
          <w:rFonts w:ascii="Times New Roman" w:hAnsi="Times New Roman" w:cs="Times New Roman"/>
          <w:b/>
        </w:rPr>
        <w:t>poț</w:t>
      </w:r>
      <w:r w:rsidR="008302FC" w:rsidRPr="00C35FE5">
        <w:rPr>
          <w:rFonts w:ascii="Times New Roman" w:hAnsi="Times New Roman" w:cs="Times New Roman"/>
          <w:b/>
        </w:rPr>
        <w:t>i</w:t>
      </w:r>
      <w:proofErr w:type="spellEnd"/>
      <w:r w:rsidR="008302FC" w:rsidRPr="00C35FE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cumpă</w:t>
      </w:r>
      <w:r w:rsidR="008302FC" w:rsidRPr="00C35FE5">
        <w:rPr>
          <w:rFonts w:ascii="Times New Roman" w:hAnsi="Times New Roman" w:cs="Times New Roman"/>
          <w:b/>
        </w:rPr>
        <w:t>ra</w:t>
      </w:r>
      <w:proofErr w:type="spellEnd"/>
      <w:r w:rsidR="008302FC" w:rsidRPr="00C35FE5">
        <w:rPr>
          <w:rFonts w:ascii="Times New Roman" w:hAnsi="Times New Roman" w:cs="Times New Roman"/>
          <w:b/>
        </w:rPr>
        <w:t xml:space="preserve"> cu 10  lei.</w:t>
      </w:r>
    </w:p>
    <w:p w:rsidR="008302FC" w:rsidRDefault="008302FC" w:rsidP="008302FC">
      <w:r>
        <w:rPr>
          <w:noProof/>
          <w:lang w:val="ro-RO" w:eastAsia="ro-RO"/>
        </w:rPr>
        <w:drawing>
          <wp:inline distT="0" distB="0" distL="0" distR="0">
            <wp:extent cx="1876205" cy="1057275"/>
            <wp:effectExtent l="19050" t="0" r="0" b="0"/>
            <wp:docPr id="1" name="Picture 1" descr="C:\Users\BOBOC\Desktop\17o9jz54r7tn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OC\Desktop\17o9jz54r7tnt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ro-RO" w:eastAsia="ro-RO"/>
        </w:rPr>
        <w:drawing>
          <wp:inline distT="0" distB="0" distL="0" distR="0">
            <wp:extent cx="1590675" cy="903793"/>
            <wp:effectExtent l="19050" t="0" r="9525" b="0"/>
            <wp:docPr id="2" name="Picture 2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95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302FC" w:rsidRDefault="008302FC" w:rsidP="008302FC">
      <w:r>
        <w:rPr>
          <w:noProof/>
          <w:lang w:val="ro-RO" w:eastAsia="ro-RO"/>
        </w:rPr>
        <w:drawing>
          <wp:inline distT="0" distB="0" distL="0" distR="0">
            <wp:extent cx="1704975" cy="1266825"/>
            <wp:effectExtent l="19050" t="0" r="9525" b="0"/>
            <wp:docPr id="4" name="Picture 4" descr="C:\Users\BOBOC\Desktop\masinuta-chicco-fast-blue-turbo-touch-11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OC\Desktop\masinuta-chicco-fast-blue-turbo-touch-116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ro-RO" w:eastAsia="ro-RO"/>
        </w:rPr>
        <w:drawing>
          <wp:inline distT="0" distB="0" distL="0" distR="0">
            <wp:extent cx="1752600" cy="911352"/>
            <wp:effectExtent l="19050" t="0" r="0" b="0"/>
            <wp:docPr id="5" name="Picture 5" descr="C:\Users\BOBOC\Desktop\monezi si bancnote\5ronr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OC\Desktop\monezi si bancnote\5ronrev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02FC" w:rsidRDefault="008302FC" w:rsidP="008302FC"/>
    <w:p w:rsidR="008302FC" w:rsidRDefault="001C3AA1" w:rsidP="008302FC">
      <w:r w:rsidRPr="001C3AA1">
        <w:lastRenderedPageBreak/>
        <w:drawing>
          <wp:inline distT="0" distB="0" distL="0" distR="0">
            <wp:extent cx="1496028" cy="895350"/>
            <wp:effectExtent l="19050" t="0" r="8922" b="0"/>
            <wp:docPr id="19" name="Picture 2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95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2FC">
        <w:t xml:space="preserve">      </w:t>
      </w:r>
      <w:r w:rsidRPr="001C3AA1">
        <w:drawing>
          <wp:inline distT="0" distB="0" distL="0" distR="0">
            <wp:extent cx="1495425" cy="1514475"/>
            <wp:effectExtent l="19050" t="0" r="9525" b="0"/>
            <wp:docPr id="21" name="Picture 6" descr="C:\Users\BOBOC\Desktop\jucarii-de-plus-ursulet-1_31022829de3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OC\Desktop\jucarii-de-plus-ursulet-1_31022829de3f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AA1">
        <w:drawing>
          <wp:inline distT="0" distB="0" distL="0" distR="0">
            <wp:extent cx="1496060" cy="850034"/>
            <wp:effectExtent l="19050" t="0" r="8890" b="0"/>
            <wp:docPr id="18" name="Picture 2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95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5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AA1">
        <w:drawing>
          <wp:inline distT="0" distB="0" distL="0" distR="0">
            <wp:extent cx="1408176" cy="800100"/>
            <wp:effectExtent l="19050" t="0" r="1524" b="0"/>
            <wp:docPr id="27" name="Picture 2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95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FC" w:rsidRDefault="008302FC" w:rsidP="008302FC"/>
    <w:p w:rsidR="008302FC" w:rsidRPr="008302FC" w:rsidRDefault="008302FC" w:rsidP="008302FC">
      <w:r>
        <w:rPr>
          <w:noProof/>
          <w:lang w:val="ro-RO" w:eastAsia="ro-RO"/>
        </w:rPr>
        <w:drawing>
          <wp:inline distT="0" distB="0" distL="0" distR="0">
            <wp:extent cx="1000125" cy="1476978"/>
            <wp:effectExtent l="19050" t="0" r="9525" b="0"/>
            <wp:docPr id="10" name="Picture 7" descr="C:\Users\BOBOC\Desktop\carte-de-colorat-g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OC\Desktop\carte-de-colorat-gam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AA1" w:rsidRPr="001C3AA1">
        <w:drawing>
          <wp:inline distT="0" distB="0" distL="0" distR="0">
            <wp:extent cx="1496314" cy="819150"/>
            <wp:effectExtent l="19050" t="0" r="8636" b="0"/>
            <wp:docPr id="24" name="Picture 3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79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1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C3AA1" w:rsidRPr="001C3AA1">
        <w:drawing>
          <wp:inline distT="0" distB="0" distL="0" distR="0">
            <wp:extent cx="1304925" cy="866775"/>
            <wp:effectExtent l="19050" t="0" r="9525" b="0"/>
            <wp:docPr id="25" name="Picture 3" descr="C:\Users\BOBOC\Desktop\monezi si bancnote\415158_un_leu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OC\Desktop\monezi si bancnote\415158_un_leu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79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302FC" w:rsidRDefault="008302FC" w:rsidP="008302FC">
      <w:r>
        <w:t xml:space="preserve">     </w:t>
      </w:r>
    </w:p>
    <w:p w:rsidR="008302FC" w:rsidRDefault="008302FC" w:rsidP="008302FC">
      <w:r>
        <w:t xml:space="preserve">          </w:t>
      </w:r>
    </w:p>
    <w:p w:rsidR="008302FC" w:rsidRDefault="008302FC" w:rsidP="008302FC">
      <w:r>
        <w:t xml:space="preserve">      </w:t>
      </w:r>
    </w:p>
    <w:p w:rsidR="008302FC" w:rsidRDefault="008302FC" w:rsidP="008302FC"/>
    <w:p w:rsidR="008302FC" w:rsidRDefault="008302FC" w:rsidP="008302FC">
      <w:pPr>
        <w:jc w:val="center"/>
        <w:rPr>
          <w:b/>
          <w:sz w:val="28"/>
          <w:szCs w:val="28"/>
        </w:rPr>
      </w:pPr>
    </w:p>
    <w:p w:rsidR="001C3AA1" w:rsidRDefault="001C3AA1" w:rsidP="008302FC"/>
    <w:p w:rsidR="001C3AA1" w:rsidRDefault="001C3AA1" w:rsidP="008302FC"/>
    <w:p w:rsidR="001C3AA1" w:rsidRDefault="001C3AA1" w:rsidP="008302FC"/>
    <w:p w:rsidR="006E5C03" w:rsidRDefault="006E5C03" w:rsidP="008302FC"/>
    <w:p w:rsidR="008302FC" w:rsidRPr="006E5C03" w:rsidRDefault="008302FC" w:rsidP="008302FC">
      <w:pPr>
        <w:rPr>
          <w:b/>
        </w:rPr>
      </w:pPr>
      <w:proofErr w:type="spellStart"/>
      <w:r w:rsidRPr="006E5C03">
        <w:rPr>
          <w:b/>
        </w:rPr>
        <w:t>Anexa</w:t>
      </w:r>
      <w:proofErr w:type="spellEnd"/>
      <w:r w:rsidRPr="006E5C03">
        <w:rPr>
          <w:b/>
        </w:rPr>
        <w:t xml:space="preserve"> 3</w:t>
      </w:r>
    </w:p>
    <w:p w:rsidR="008302FC" w:rsidRPr="006E5C03" w:rsidRDefault="008302FC" w:rsidP="008302FC">
      <w:pPr>
        <w:rPr>
          <w:b/>
          <w:sz w:val="32"/>
          <w:szCs w:val="32"/>
          <w:lang w:val="it-IT"/>
        </w:rPr>
      </w:pPr>
    </w:p>
    <w:p w:rsidR="008302FC" w:rsidRPr="006E5C03" w:rsidRDefault="008302FC" w:rsidP="006E5C03">
      <w:pPr>
        <w:ind w:left="2836" w:firstLine="709"/>
        <w:jc w:val="center"/>
        <w:rPr>
          <w:b/>
          <w:lang w:val="ro-RO"/>
        </w:rPr>
      </w:pPr>
      <w:r w:rsidRPr="006E5C03">
        <w:rPr>
          <w:b/>
          <w:lang w:val="ro-RO"/>
        </w:rPr>
        <w:t>FIŞĂ DE LUCRU</w:t>
      </w:r>
    </w:p>
    <w:p w:rsidR="008302FC" w:rsidRPr="006E5C03" w:rsidRDefault="008302FC" w:rsidP="006E5C03">
      <w:pPr>
        <w:ind w:left="2836" w:firstLine="709"/>
        <w:jc w:val="center"/>
        <w:rPr>
          <w:b/>
          <w:lang w:val="ro-RO"/>
        </w:rPr>
      </w:pPr>
      <w:r w:rsidRPr="006E5C03">
        <w:rPr>
          <w:b/>
          <w:lang w:val="ro-RO"/>
        </w:rPr>
        <w:t xml:space="preserve">Clasa </w:t>
      </w:r>
      <w:proofErr w:type="spellStart"/>
      <w:r w:rsidRPr="006E5C03">
        <w:rPr>
          <w:b/>
          <w:lang w:val="ro-RO"/>
        </w:rPr>
        <w:t>Pregatitoare</w:t>
      </w:r>
      <w:proofErr w:type="spellEnd"/>
    </w:p>
    <w:p w:rsidR="008302FC" w:rsidRDefault="008302FC" w:rsidP="006E5C03">
      <w:pPr>
        <w:ind w:left="2836" w:firstLine="709"/>
        <w:jc w:val="center"/>
        <w:rPr>
          <w:sz w:val="32"/>
          <w:szCs w:val="32"/>
          <w:lang w:val="ro-RO"/>
        </w:rPr>
      </w:pPr>
    </w:p>
    <w:p w:rsidR="008302FC" w:rsidRPr="004B4900" w:rsidRDefault="008302FC" w:rsidP="008302FC">
      <w:pPr>
        <w:rPr>
          <w:b/>
          <w:lang w:val="it-IT"/>
        </w:rPr>
      </w:pPr>
      <w:r w:rsidRPr="004B4900">
        <w:rPr>
          <w:b/>
          <w:bCs/>
          <w:lang w:val="it-IT"/>
        </w:rPr>
        <w:t xml:space="preserve">  1 .</w:t>
      </w:r>
      <w:r w:rsidRPr="004B4900">
        <w:rPr>
          <w:b/>
          <w:lang w:val="it-IT"/>
        </w:rPr>
        <w:t xml:space="preserve">  Colorează atâtea elemente câte indică cifrele de sus:</w:t>
      </w:r>
    </w:p>
    <w:tbl>
      <w:tblPr>
        <w:tblW w:w="9908" w:type="dxa"/>
        <w:tblInd w:w="-4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9"/>
        <w:gridCol w:w="1230"/>
        <w:gridCol w:w="1210"/>
        <w:gridCol w:w="1228"/>
        <w:gridCol w:w="1250"/>
        <w:gridCol w:w="1230"/>
        <w:gridCol w:w="1229"/>
        <w:gridCol w:w="1302"/>
      </w:tblGrid>
      <w:tr w:rsidR="008302FC" w:rsidRPr="004B4900" w:rsidTr="001C3AA1">
        <w:trPr>
          <w:trHeight w:val="2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rPr>
                <w:lang w:val="it-IT"/>
              </w:rPr>
              <w:t xml:space="preserve">       </w:t>
            </w:r>
            <w:r w:rsidRPr="004B4900"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 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   5               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   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  0           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2        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  3 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 w:rsidRPr="004B4900">
              <w:t xml:space="preserve">     10</w:t>
            </w:r>
          </w:p>
        </w:tc>
      </w:tr>
      <w:tr w:rsidR="008302FC" w:rsidRPr="004B4900" w:rsidTr="001C3AA1">
        <w:trPr>
          <w:trHeight w:hRule="exact" w:val="3925"/>
        </w:trPr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3417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62230</wp:posOffset>
                  </wp:positionV>
                  <wp:extent cx="591820" cy="854075"/>
                  <wp:effectExtent l="19050" t="0" r="0" b="0"/>
                  <wp:wrapTopAndBottom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5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3315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1097280</wp:posOffset>
                  </wp:positionV>
                  <wp:extent cx="704215" cy="1136650"/>
                  <wp:effectExtent l="19050" t="0" r="635" b="0"/>
                  <wp:wrapTopAndBottom/>
                  <wp:docPr id="3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113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7D5D97" w:rsidRPr="007D5D97"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48" type="#_x0000_t119" style="position:absolute;margin-left:206.9pt;margin-top:151.8pt;width:37.5pt;height:36pt;flip:x;z-index:251636224;mso-position-horizontal-relative:text;mso-position-vertical-relative:text;v-text-anchor:middle" filled="f" strokeweight=".26mm">
                  <v:stroke joinstyle="round"/>
                </v:shape>
              </w:pict>
            </w:r>
            <w:r w:rsidR="007D5D97" w:rsidRPr="007D5D97"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3" type="#_x0000_t8" style="position:absolute;margin-left:182.9pt;margin-top:127.2pt;width:21.75pt;height:50.25pt;z-index:251637248;mso-position-horizontal-relative:text;mso-position-vertical-relative:text;v-text-anchor:middle" adj="3765" filled="f" strokeweight=".26mm">
                  <v:stroke joinstyle="round"/>
                </v:shape>
              </w:pict>
            </w:r>
            <w:r w:rsidR="007D5D97" w:rsidRPr="007D5D97">
              <w:pict>
                <v:shape id="_x0000_s1042" type="#_x0000_t8" style="position:absolute;margin-left:209.15pt;margin-top:78.45pt;width:26.25pt;height:52.5pt;z-index:251638272;mso-position-horizontal-relative:text;mso-position-vertical-relative:text;v-text-anchor:middle" filled="f" strokeweight=".26mm">
                  <v:stroke joinstyle="round"/>
                </v:shape>
              </w:pict>
            </w:r>
            <w:r w:rsidR="007D5D97" w:rsidRPr="007D5D97">
              <w:pict>
                <v:shape id="_x0000_s1041" type="#_x0000_t8" style="position:absolute;margin-left:185.15pt;margin-top:43.95pt;width:32.25pt;height:39.75pt;z-index:251639296;mso-position-horizontal-relative:text;mso-position-vertical-relative:text;v-text-anchor:middle" filled="f" strokeweight=".26mm">
                  <v:stroke joinstyle="round"/>
                </v:shape>
              </w:pict>
            </w:r>
            <w:r w:rsidR="007D5D97" w:rsidRPr="007D5D97">
              <w:pict>
                <v:shape id="_x0000_s1039" style="position:absolute;margin-left:152.15pt;margin-top:139.2pt;width:30.75pt;height:38.25pt;z-index:251640320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  <w:r w:rsidR="007D5D97" w:rsidRPr="007D5D97">
              <w:pict>
                <v:shape id="_x0000_s1038" style="position:absolute;margin-left:152.15pt;margin-top:94.95pt;width:25.5pt;height:40.5pt;z-index:251641344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  <w:r w:rsidR="007D5D97" w:rsidRPr="007D5D97">
              <w:pict>
                <v:shape id="_x0000_s1037" style="position:absolute;margin-left:125.15pt;margin-top:117.45pt;width:27pt;height:38.25pt;z-index:251642368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  <w:r w:rsidR="007D5D97" w:rsidRPr="007D5D97">
              <w:pict>
                <v:shape id="_x0000_s1036" style="position:absolute;margin-left:151.4pt;margin-top:26.7pt;width:21.75pt;height:35.25pt;z-index:251643392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  <w:r w:rsidR="007D5D97" w:rsidRPr="007D5D97">
              <w:pict>
                <v:shape id="_x0000_s1035" style="position:absolute;margin-left:129.65pt;margin-top:50.7pt;width:34.5pt;height:57pt;z-index:251644416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  <w:r w:rsidR="007D5D97" w:rsidRPr="007D5D97">
              <w:pict>
                <v:shape id="_x0000_s1031" style="position:absolute;margin-left:94.4pt;margin-top:87.45pt;width:21pt;height:27.75pt;z-index:251645440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="007D5D97" w:rsidRPr="007D5D97">
              <w:pict>
                <v:shape id="_x0000_s1030" style="position:absolute;margin-left:65.15pt;margin-top:92.7pt;width:24.75pt;height:29.25pt;z-index:251646464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="007D5D97" w:rsidRPr="007D5D97">
              <w:pict>
                <v:shape id="_x0000_s1029" style="position:absolute;margin-left:92.15pt;margin-top:46.2pt;width:22.5pt;height:36pt;z-index:251647488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="007D5D97" w:rsidRPr="007D5D97">
              <w:pict>
                <v:shape id="_x0000_s1028" style="position:absolute;margin-left:65.15pt;margin-top:49.2pt;width:21.75pt;height:35.25pt;z-index:251648512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7D5D97" w:rsidP="00247EBB">
            <w:pPr>
              <w:pStyle w:val="TableContents"/>
              <w:snapToGrid w:val="0"/>
            </w:pPr>
            <w:r w:rsidRPr="007D5D97">
              <w:pict>
                <v:shape id="_x0000_s1032" style="position:absolute;margin-left:-1.15pt;margin-top:145.15pt;width:29.25pt;height:33.75pt;z-index:251649536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Pr="007D5D97">
              <w:pict>
                <v:shape id="_x0000_s1033" style="position:absolute;margin-left:34.85pt;margin-top:163.15pt;width:24.75pt;height:36pt;z-index:251650560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Pr="007D5D97">
              <w:rPr>
                <w:noProof/>
              </w:rPr>
              <w:pict>
                <v:shape id="_x0000_s1070" style="position:absolute;margin-left:25.8pt;margin-top:118pt;width:29.25pt;height:33.75pt;z-index:251651584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Pr="007D5D97">
              <w:pict>
                <v:shape id="_x0000_s1026" style="position:absolute;margin-left:-.15pt;margin-top:7.2pt;width:16.5pt;height:28.5pt;z-index:251652608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  <w:r w:rsidRPr="007D5D97">
              <w:pict>
                <v:shape id="_x0000_s1027" style="position:absolute;margin-left:21.6pt;margin-top:10.95pt;width:22.5pt;height:32.25pt;z-index:251653632;mso-position-horizontal-relative:text;mso-position-vertical-relative:text;v-text-anchor:middle" coordsize="707,799" o:spt="100" adj="0,,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filled="f" strokeweight=".26mm">
                  <v:stroke joinstyle="round"/>
                  <v:formulas/>
                  <v:path o:connecttype="segments"/>
                </v:shape>
              </w:pic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7D5D97" w:rsidP="00247EBB">
            <w:pPr>
              <w:pStyle w:val="TableContents"/>
              <w:snapToGrid w:val="0"/>
            </w:pPr>
            <w:r w:rsidRPr="007D5D97">
              <w:pict>
                <v:shape id="_x0000_s1034" style="position:absolute;margin-left:1.25pt;margin-top:7.2pt;width:25.5pt;height:34.5pt;z-index:251654656;mso-position-horizontal:absolute;mso-position-horizontal-relative:text;mso-position-vertical:absolute;mso-position-vertical-relative:text;v-text-anchor:middle" coordsize="780,907" path="m390,l492,276,780,228,594,457,780,679,492,631,390,907,288,631,,679,186,457,,228r288,48l390,xe" filled="f" strokeweight=".26mm"/>
              </w:pic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7D5D97" w:rsidP="00247EBB">
            <w:pPr>
              <w:pStyle w:val="TableContents"/>
              <w:snapToGrid w:val="0"/>
            </w:pPr>
            <w:r w:rsidRPr="007D5D97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2" type="#_x0000_t96" style="position:absolute;margin-left:56.6pt;margin-top:64.15pt;width:34.5pt;height:39.75pt;z-index:251655680;mso-position-horizontal-relative:text;mso-position-vertical-relative:text;v-text-anchor:middle" filled="f" strokeweight=".26mm"/>
              </w:pict>
            </w:r>
            <w:r w:rsidRPr="007D5D97">
              <w:pict>
                <v:shape id="_x0000_s1040" type="#_x0000_t8" style="position:absolute;margin-left:17.9pt;margin-top:5.7pt;width:32.25pt;height:29.25pt;z-index:251656704;mso-position-horizontal-relative:text;mso-position-vertical-relative:text;v-text-anchor:middle" filled="f" strokeweight=".26mm">
                  <v:stroke joinstyle="round"/>
                </v:shape>
              </w:pic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7D5D97" w:rsidP="00247EBB">
            <w:pPr>
              <w:pStyle w:val="TableContents"/>
              <w:snapToGrid w:val="0"/>
            </w:pPr>
            <w:r w:rsidRPr="007D5D97">
              <w:pict>
                <v:shape id="_x0000_s1046" type="#_x0000_t96" style="position:absolute;margin-left:13.85pt;margin-top:100.15pt;width:34.5pt;height:39.75pt;z-index:251657728;mso-position-horizontal-relative:text;mso-position-vertical-relative:text;v-text-anchor:middle" filled="f" strokeweight=".26mm"/>
              </w:pict>
            </w:r>
            <w:r w:rsidRPr="007D5D97">
              <w:pict>
                <v:shape id="_x0000_s1047" type="#_x0000_t96" style="position:absolute;margin-left:13.4pt;margin-top:145pt;width:36pt;height:38.65pt;z-index:251658752;mso-position-horizontal-relative:text;mso-position-vertical-relative:text;v-text-anchor:middle" filled="f" strokeweight=".26mm"/>
              </w:pict>
            </w:r>
            <w:r w:rsidRPr="007D5D97">
              <w:pict>
                <v:shape id="_x0000_s1045" type="#_x0000_t96" style="position:absolute;margin-left:22.85pt;margin-top:37.15pt;width:32.25pt;height:34.5pt;z-index:251659776;mso-position-horizontal-relative:text;mso-position-vertical-relative:text;v-text-anchor:middle" filled="f" strokeweight=".26mm"/>
              </w:pict>
            </w:r>
            <w:r w:rsidRPr="007D5D97">
              <w:pict>
                <v:shape id="_x0000_s1044" type="#_x0000_t96" style="position:absolute;margin-left:13.4pt;margin-top:1pt;width:33.75pt;height:33pt;z-index:251660800;mso-position-horizontal-relative:text;mso-position-vertical-relative:text;v-text-anchor:middle" filled="f" strokeweight=".26mm"/>
              </w:pic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</w:p>
          <w:p w:rsidR="008302FC" w:rsidRPr="004B4900" w:rsidRDefault="008302FC" w:rsidP="00247EBB">
            <w:pPr>
              <w:pStyle w:val="TableContents"/>
              <w:snapToGrid w:val="0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695325" cy="952500"/>
                  <wp:effectExtent l="19050" t="0" r="9525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FC" w:rsidRPr="004B4900" w:rsidRDefault="008302FC" w:rsidP="00247EBB">
            <w:pPr>
              <w:pStyle w:val="TableContents"/>
              <w:snapToGrid w:val="0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781050" cy="1066800"/>
                  <wp:effectExtent l="19050" t="0" r="0" b="0"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FC" w:rsidRPr="004B4900" w:rsidRDefault="008302FC" w:rsidP="00247EBB"/>
          <w:p w:rsidR="008302FC" w:rsidRPr="004B4900" w:rsidRDefault="008302FC" w:rsidP="00247EBB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</w:p>
          <w:p w:rsidR="008302FC" w:rsidRPr="004B4900" w:rsidRDefault="008302FC" w:rsidP="00247EBB">
            <w:pPr>
              <w:pStyle w:val="TableContents"/>
              <w:snapToGrid w:val="0"/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2FC" w:rsidRPr="004B4900" w:rsidRDefault="008302FC" w:rsidP="00247EBB">
            <w:pPr>
              <w:pStyle w:val="TableContents"/>
              <w:snapToGrid w:val="0"/>
            </w:pPr>
          </w:p>
        </w:tc>
      </w:tr>
    </w:tbl>
    <w:p w:rsidR="008302FC" w:rsidRPr="004B4900" w:rsidRDefault="008302FC" w:rsidP="008302FC"/>
    <w:p w:rsidR="008302FC" w:rsidRDefault="008302FC" w:rsidP="008302FC"/>
    <w:p w:rsidR="001C3AA1" w:rsidRDefault="001C3AA1" w:rsidP="008302FC"/>
    <w:p w:rsidR="001C3AA1" w:rsidRDefault="001C3AA1" w:rsidP="008302FC"/>
    <w:p w:rsidR="001C3AA1" w:rsidRDefault="001C3AA1" w:rsidP="008302FC"/>
    <w:p w:rsidR="001C3AA1" w:rsidRPr="004B4900" w:rsidRDefault="001C3AA1" w:rsidP="008302FC"/>
    <w:p w:rsidR="008302FC" w:rsidRPr="004B4900" w:rsidRDefault="008302FC" w:rsidP="008302FC">
      <w:pPr>
        <w:rPr>
          <w:b/>
          <w:lang w:val="ro-RO"/>
        </w:rPr>
      </w:pPr>
      <w:r w:rsidRPr="004B4900">
        <w:rPr>
          <w:b/>
          <w:bCs/>
          <w:lang w:val="ro-RO"/>
        </w:rPr>
        <w:t xml:space="preserve">  </w:t>
      </w:r>
      <w:r w:rsidR="007D5D97" w:rsidRPr="007D5D97">
        <w:rPr>
          <w:b/>
          <w:lang w:eastAsia="en-US" w:bidi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9" type="#_x0000_t22" style="position:absolute;margin-left:519.4pt;margin-top:.4pt;width:3pt;height:.05pt;z-index:251676160;mso-position-horizontal-relative:text;mso-position-vertical-relative:text;v-text-anchor:middle" fillcolor="#9cf" strokeweight=".26mm">
            <v:fill color2="#630"/>
          </v:shape>
        </w:pict>
      </w:r>
      <w:r w:rsidRPr="004B4900">
        <w:rPr>
          <w:b/>
          <w:bCs/>
          <w:lang w:val="ro-RO"/>
        </w:rPr>
        <w:t xml:space="preserve">        2 .  </w:t>
      </w:r>
      <w:r w:rsidRPr="004B4900">
        <w:rPr>
          <w:b/>
          <w:lang w:val="ro-RO"/>
        </w:rPr>
        <w:t>Desenează în diagramă tot atâtea figuri geometrice câte sunt indicate în tabel.</w:t>
      </w:r>
    </w:p>
    <w:p w:rsidR="008302FC" w:rsidRPr="004B4900" w:rsidRDefault="008302FC" w:rsidP="008302FC">
      <w:pPr>
        <w:rPr>
          <w:lang w:val="it-IT"/>
        </w:rPr>
      </w:pPr>
    </w:p>
    <w:p w:rsidR="008302FC" w:rsidRPr="004B4900" w:rsidRDefault="001C3AA1" w:rsidP="008302FC">
      <w:pPr>
        <w:rPr>
          <w:lang w:val="it-IT"/>
        </w:rPr>
      </w:pPr>
      <w:r w:rsidRPr="007D5D97">
        <w:rPr>
          <w:lang w:eastAsia="en-US" w:bidi="en-US"/>
        </w:rPr>
        <w:pict>
          <v:oval id="_x0000_s1049" style="position:absolute;margin-left:11.35pt;margin-top:1.05pt;width:358pt;height:180pt;z-index:251677184;v-text-anchor:middle" filled="f" strokeweight=".26mm"/>
        </w:pict>
      </w:r>
    </w:p>
    <w:p w:rsidR="008302FC" w:rsidRPr="004B4900" w:rsidRDefault="008302FC" w:rsidP="008302FC"/>
    <w:p w:rsidR="008302FC" w:rsidRPr="004B4900" w:rsidRDefault="008302FC" w:rsidP="008302FC"/>
    <w:p w:rsidR="008302FC" w:rsidRPr="004B4900" w:rsidRDefault="008302FC" w:rsidP="008302FC"/>
    <w:p w:rsidR="001B6F60" w:rsidRDefault="00577028"/>
    <w:p w:rsidR="001C3AA1" w:rsidRDefault="001C3AA1"/>
    <w:p w:rsidR="008302FC" w:rsidRDefault="008302FC"/>
    <w:p w:rsidR="00995353" w:rsidRDefault="00995353">
      <w:pPr>
        <w:sectPr w:rsidR="00995353" w:rsidSect="003207CB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8302FC" w:rsidRDefault="008302FC"/>
    <w:tbl>
      <w:tblPr>
        <w:tblpPr w:leftFromText="180" w:rightFromText="180" w:vertAnchor="text" w:horzAnchor="page" w:tblpX="9516" w:tblpY="1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00"/>
        <w:gridCol w:w="630"/>
        <w:gridCol w:w="525"/>
        <w:gridCol w:w="636"/>
      </w:tblGrid>
      <w:tr w:rsidR="001C3AA1" w:rsidRPr="004B4900" w:rsidTr="001C3AA1">
        <w:trPr>
          <w:trHeight w:hRule="exact" w:val="61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  <w:rPr>
                <w:lang w:val="it-IT"/>
              </w:rPr>
            </w:pPr>
            <w:r w:rsidRPr="007D5D97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8" type="#_x0000_t5" style="position:absolute;margin-left:1.1pt;margin-top:2.05pt;width:14.25pt;height:21pt;z-index:251679232;v-text-anchor:middle" filled="f" strokeweight=".26mm">
                  <v:stroke joinstyle="round"/>
                </v:shape>
              </w:pic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  <w:rPr>
                <w:lang w:val="it-IT"/>
              </w:rPr>
            </w:pPr>
            <w:r w:rsidRPr="007D5D97">
              <w:pict>
                <v:oval id="_x0000_s1089" style="position:absolute;margin-left:3.35pt;margin-top:4.3pt;width:20.25pt;height:20.25pt;z-index:251680256;mso-position-horizontal-relative:text;mso-position-vertical-relative:text;v-text-anchor:middle" filled="f" strokeweight=".26mm"/>
              </w:pic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  <w:rPr>
                <w:lang w:val="it-IT"/>
              </w:rPr>
            </w:pPr>
            <w:r w:rsidRPr="007D5D97">
              <w:pict>
                <v:rect id="_x0000_s1090" style="position:absolute;margin-left:2.6pt;margin-top:-1.7pt;width:17.25pt;height:27.75pt;z-index:251681280;mso-position-horizontal-relative:text;mso-position-vertical-relative:text;v-text-anchor:middle" filled="f" strokeweight=".26mm">
                  <v:stroke joinstyle="round"/>
                </v:rect>
              </w:pic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  <w:rPr>
                <w:lang w:val="it-IT"/>
              </w:rPr>
            </w:pPr>
            <w:r w:rsidRPr="007D5D97">
              <w:pict>
                <v:rect id="_x0000_s1091" style="position:absolute;margin-left:1.1pt;margin-top:6.55pt;width:17.25pt;height:17.25pt;z-index:251682304;mso-position-horizontal-relative:text;mso-position-vertical-relative:text;v-text-anchor:middle" filled="f" strokeweight=".26mm">
                  <v:stroke joinstyle="round"/>
                </v:rect>
              </w:pic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AA1" w:rsidRPr="004B4900" w:rsidRDefault="001C3AA1" w:rsidP="001C3AA1">
            <w:pPr>
              <w:pStyle w:val="TableContents"/>
              <w:snapToGrid w:val="0"/>
              <w:rPr>
                <w:lang w:val="it-IT"/>
              </w:rPr>
            </w:pPr>
            <w:r w:rsidRPr="007D5D97">
              <w:pict>
                <v:oval id="_x0000_s1092" style="position:absolute;margin-left:4.85pt;margin-top:4.3pt;width:12pt;height:21pt;z-index:251683328;mso-position-horizontal-relative:text;mso-position-vertical-relative:text;v-text-anchor:middle" filled="f" strokeweight=".26mm"/>
              </w:pict>
            </w:r>
          </w:p>
        </w:tc>
      </w:tr>
      <w:tr w:rsidR="001C3AA1" w:rsidRPr="004B4900" w:rsidTr="001C3AA1">
        <w:trPr>
          <w:trHeight w:hRule="exact" w:val="633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</w:pPr>
            <w:r w:rsidRPr="004B4900">
              <w:rPr>
                <w:lang w:val="it-IT"/>
              </w:rPr>
              <w:t xml:space="preserve">  </w:t>
            </w:r>
            <w:r>
              <w:t>4</w:t>
            </w:r>
            <w:r w:rsidRPr="004B4900">
              <w:t xml:space="preserve">     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</w:pPr>
            <w:r w:rsidRPr="004B4900">
              <w:t xml:space="preserve">   10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</w:pPr>
            <w:r>
              <w:t xml:space="preserve">   3</w:t>
            </w:r>
            <w:r w:rsidRPr="004B4900">
              <w:t xml:space="preserve">      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AA1" w:rsidRPr="004B4900" w:rsidRDefault="001C3AA1" w:rsidP="001C3AA1">
            <w:pPr>
              <w:pStyle w:val="TableContents"/>
              <w:snapToGrid w:val="0"/>
            </w:pPr>
            <w:r w:rsidRPr="004B4900">
              <w:t xml:space="preserve">  6  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AA1" w:rsidRPr="004B4900" w:rsidRDefault="001C3AA1" w:rsidP="001C3AA1">
            <w:pPr>
              <w:pStyle w:val="TableContents"/>
              <w:snapToGrid w:val="0"/>
            </w:pPr>
            <w:r w:rsidRPr="004B4900">
              <w:t xml:space="preserve">   2</w:t>
            </w:r>
          </w:p>
        </w:tc>
      </w:tr>
    </w:tbl>
    <w:p w:rsidR="008302FC" w:rsidRDefault="008302FC"/>
    <w:p w:rsidR="008302FC" w:rsidRDefault="008302FC"/>
    <w:p w:rsidR="008302FC" w:rsidRDefault="008302FC"/>
    <w:sectPr w:rsidR="008302FC" w:rsidSect="003207CB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28" w:rsidRDefault="00577028" w:rsidP="00F76A12">
      <w:r>
        <w:separator/>
      </w:r>
    </w:p>
  </w:endnote>
  <w:endnote w:type="continuationSeparator" w:id="0">
    <w:p w:rsidR="00577028" w:rsidRDefault="00577028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7D5D97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709F2" w:rsidRDefault="00577028" w:rsidP="00F867C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7D5D97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D73A4">
      <w:rPr>
        <w:rStyle w:val="Numrdepagin"/>
        <w:noProof/>
      </w:rPr>
      <w:t>6</w:t>
    </w:r>
    <w:r>
      <w:rPr>
        <w:rStyle w:val="Numrdepagin"/>
      </w:rPr>
      <w:fldChar w:fldCharType="end"/>
    </w:r>
  </w:p>
  <w:p w:rsidR="009709F2" w:rsidRDefault="00577028" w:rsidP="00F867C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28" w:rsidRDefault="00577028" w:rsidP="00F76A12">
      <w:r>
        <w:separator/>
      </w:r>
    </w:p>
  </w:footnote>
  <w:footnote w:type="continuationSeparator" w:id="0">
    <w:p w:rsidR="00577028" w:rsidRDefault="00577028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8E9"/>
    <w:multiLevelType w:val="hybridMultilevel"/>
    <w:tmpl w:val="4E2C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0AD"/>
    <w:multiLevelType w:val="hybridMultilevel"/>
    <w:tmpl w:val="E0CC9BC0"/>
    <w:lvl w:ilvl="0" w:tplc="70D2A2D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615378A"/>
    <w:multiLevelType w:val="hybridMultilevel"/>
    <w:tmpl w:val="E0A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D5B49"/>
    <w:multiLevelType w:val="hybridMultilevel"/>
    <w:tmpl w:val="74EE36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B41EA3"/>
    <w:multiLevelType w:val="hybridMultilevel"/>
    <w:tmpl w:val="4E2C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4B95"/>
    <w:multiLevelType w:val="hybridMultilevel"/>
    <w:tmpl w:val="E0A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340F"/>
    <w:multiLevelType w:val="hybridMultilevel"/>
    <w:tmpl w:val="9516EC7A"/>
    <w:lvl w:ilvl="0" w:tplc="ACD61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0315F9"/>
    <w:rsid w:val="001C3AA1"/>
    <w:rsid w:val="002713A9"/>
    <w:rsid w:val="003207CB"/>
    <w:rsid w:val="00360F3B"/>
    <w:rsid w:val="00396B7C"/>
    <w:rsid w:val="00420A48"/>
    <w:rsid w:val="00577028"/>
    <w:rsid w:val="0069664D"/>
    <w:rsid w:val="006A3BDB"/>
    <w:rsid w:val="006E5C03"/>
    <w:rsid w:val="00706AFD"/>
    <w:rsid w:val="00707E9E"/>
    <w:rsid w:val="007D5D97"/>
    <w:rsid w:val="008302FC"/>
    <w:rsid w:val="00886857"/>
    <w:rsid w:val="0091551F"/>
    <w:rsid w:val="009168C2"/>
    <w:rsid w:val="00995353"/>
    <w:rsid w:val="009E3229"/>
    <w:rsid w:val="009F6D91"/>
    <w:rsid w:val="00AC4336"/>
    <w:rsid w:val="00AD15D9"/>
    <w:rsid w:val="00B875EA"/>
    <w:rsid w:val="00BC0BA6"/>
    <w:rsid w:val="00C35FE5"/>
    <w:rsid w:val="00C751A6"/>
    <w:rsid w:val="00CB5702"/>
    <w:rsid w:val="00DC53DA"/>
    <w:rsid w:val="00E24EED"/>
    <w:rsid w:val="00EF1015"/>
    <w:rsid w:val="00F76A12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f">
    <w:name w:val="List Paragraph"/>
    <w:basedOn w:val="Normal"/>
    <w:uiPriority w:val="34"/>
    <w:qFormat/>
    <w:rsid w:val="00E24EE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Default">
    <w:name w:val="Default"/>
    <w:rsid w:val="00E24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E24EED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302FC"/>
    <w:pPr>
      <w:widowControl w:val="0"/>
      <w:suppressLineNumbers/>
    </w:pPr>
    <w:rPr>
      <w:rFonts w:eastAsia="Lucida Sans Unicode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2</cp:revision>
  <dcterms:created xsi:type="dcterms:W3CDTF">2015-11-21T10:00:00Z</dcterms:created>
  <dcterms:modified xsi:type="dcterms:W3CDTF">2015-11-21T10:00:00Z</dcterms:modified>
</cp:coreProperties>
</file>