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D0" w:rsidRPr="00AD15D9" w:rsidRDefault="00990CD0" w:rsidP="00990CD0">
      <w:pPr>
        <w:jc w:val="center"/>
        <w:outlineLvl w:val="0"/>
        <w:rPr>
          <w:sz w:val="28"/>
          <w:szCs w:val="28"/>
        </w:rPr>
      </w:pPr>
      <w:r w:rsidRPr="00AD15D9">
        <w:rPr>
          <w:b/>
          <w:sz w:val="40"/>
          <w:szCs w:val="40"/>
        </w:rPr>
        <w:t>PROIECT DIDACTIC</w:t>
      </w:r>
    </w:p>
    <w:p w:rsidR="00990CD0" w:rsidRPr="00161B8F" w:rsidRDefault="00990CD0" w:rsidP="00990CD0">
      <w:pPr>
        <w:rPr>
          <w:b/>
          <w:sz w:val="28"/>
          <w:szCs w:val="28"/>
        </w:rPr>
      </w:pPr>
    </w:p>
    <w:p w:rsidR="00990CD0" w:rsidRPr="00161B8F" w:rsidRDefault="00990CD0" w:rsidP="00990CD0">
      <w:pPr>
        <w:outlineLvl w:val="0"/>
        <w:rPr>
          <w:b/>
          <w:lang w:val="ro-RO"/>
        </w:rPr>
      </w:pPr>
      <w:proofErr w:type="spellStart"/>
      <w:r w:rsidRPr="00161B8F">
        <w:rPr>
          <w:b/>
        </w:rPr>
        <w:t>Unitatea</w:t>
      </w:r>
      <w:proofErr w:type="spellEnd"/>
      <w:r w:rsidRPr="00161B8F">
        <w:rPr>
          <w:b/>
        </w:rPr>
        <w:t xml:space="preserve"> de </w:t>
      </w:r>
      <w:proofErr w:type="spellStart"/>
      <w:r w:rsidRPr="00161B8F">
        <w:rPr>
          <w:b/>
        </w:rPr>
        <w:t>învăţământ</w:t>
      </w:r>
      <w:proofErr w:type="spellEnd"/>
      <w:r w:rsidRPr="00161B8F">
        <w:rPr>
          <w:b/>
        </w:rPr>
        <w:t>::</w:t>
      </w:r>
      <w:r w:rsidRPr="00266002">
        <w:rPr>
          <w:lang w:val="ro-RO"/>
        </w:rPr>
        <w:t>Şcoala</w:t>
      </w:r>
      <w:r w:rsidRPr="00161B8F">
        <w:rPr>
          <w:b/>
          <w:lang w:val="ro-RO"/>
        </w:rPr>
        <w:t xml:space="preserve"> </w:t>
      </w:r>
      <w:r w:rsidRPr="00266002">
        <w:rPr>
          <w:lang w:val="ro-RO"/>
        </w:rPr>
        <w:t>Gimnazială, Comuna Doljeşti</w:t>
      </w:r>
    </w:p>
    <w:p w:rsidR="00990CD0" w:rsidRPr="00161B8F" w:rsidRDefault="00990CD0" w:rsidP="00990CD0">
      <w:pPr>
        <w:rPr>
          <w:lang w:val="it-IT"/>
        </w:rPr>
      </w:pPr>
      <w:r w:rsidRPr="00161B8F">
        <w:rPr>
          <w:b/>
          <w:lang w:val="it-IT"/>
        </w:rPr>
        <w:t>Data</w:t>
      </w:r>
      <w:r>
        <w:rPr>
          <w:b/>
          <w:lang w:val="it-IT"/>
        </w:rPr>
        <w:t xml:space="preserve">: </w:t>
      </w:r>
      <w:r w:rsidR="00F0555B">
        <w:rPr>
          <w:lang w:val="it-IT"/>
        </w:rPr>
        <w:t>9.</w:t>
      </w:r>
      <w:r w:rsidRPr="00266002">
        <w:rPr>
          <w:lang w:val="it-IT"/>
        </w:rPr>
        <w:t>.XI.2015</w:t>
      </w:r>
    </w:p>
    <w:p w:rsidR="00990CD0" w:rsidRPr="00266002" w:rsidRDefault="00990CD0" w:rsidP="00990CD0">
      <w:pPr>
        <w:rPr>
          <w:lang w:val="it-IT"/>
        </w:rPr>
      </w:pPr>
      <w:r w:rsidRPr="00161B8F">
        <w:rPr>
          <w:b/>
          <w:lang w:val="it-IT"/>
        </w:rPr>
        <w:t>Clasa</w:t>
      </w:r>
      <w:r>
        <w:rPr>
          <w:b/>
          <w:lang w:val="it-IT"/>
        </w:rPr>
        <w:t xml:space="preserve">: </w:t>
      </w:r>
      <w:r w:rsidRPr="00266002">
        <w:rPr>
          <w:lang w:val="it-IT"/>
        </w:rPr>
        <w:t>a III-a</w:t>
      </w:r>
    </w:p>
    <w:p w:rsidR="00990CD0" w:rsidRPr="00266002" w:rsidRDefault="00990CD0" w:rsidP="00990CD0">
      <w:pPr>
        <w:rPr>
          <w:u w:val="single"/>
          <w:lang w:val="it-IT"/>
        </w:rPr>
      </w:pPr>
      <w:r w:rsidRPr="00161B8F">
        <w:rPr>
          <w:b/>
          <w:lang w:val="it-IT"/>
        </w:rPr>
        <w:t>Propunator</w:t>
      </w:r>
      <w:r>
        <w:rPr>
          <w:lang w:val="it-IT"/>
        </w:rPr>
        <w:t xml:space="preserve">: </w:t>
      </w:r>
      <w:r w:rsidRPr="00266002">
        <w:rPr>
          <w:lang w:val="it-IT"/>
        </w:rPr>
        <w:t>Profesor pentru învăţământul primar</w:t>
      </w:r>
      <w:r w:rsidR="00FB0CD0">
        <w:rPr>
          <w:lang w:val="it-IT"/>
        </w:rPr>
        <w:t>,</w:t>
      </w:r>
      <w:r w:rsidR="004E22A5">
        <w:rPr>
          <w:lang w:val="it-IT"/>
        </w:rPr>
        <w:t xml:space="preserve"> </w:t>
      </w:r>
      <w:r w:rsidRPr="00266002">
        <w:rPr>
          <w:lang w:val="it-IT"/>
        </w:rPr>
        <w:t xml:space="preserve"> Corduneanu Florentina</w:t>
      </w:r>
    </w:p>
    <w:p w:rsidR="00990CD0" w:rsidRPr="00266002" w:rsidRDefault="00990CD0" w:rsidP="00990CD0">
      <w:pPr>
        <w:rPr>
          <w:lang w:val="it-IT"/>
        </w:rPr>
      </w:pPr>
      <w:r w:rsidRPr="00161B8F">
        <w:rPr>
          <w:b/>
          <w:lang w:val="it-IT"/>
        </w:rPr>
        <w:t xml:space="preserve">Disciplina: </w:t>
      </w:r>
      <w:r w:rsidRPr="00266002">
        <w:rPr>
          <w:lang w:val="it-IT"/>
        </w:rPr>
        <w:t>Educaţie financiară</w:t>
      </w:r>
    </w:p>
    <w:p w:rsidR="00990CD0" w:rsidRPr="00161B8F" w:rsidRDefault="00990CD0" w:rsidP="00990CD0">
      <w:pPr>
        <w:tabs>
          <w:tab w:val="left" w:pos="2964"/>
        </w:tabs>
        <w:jc w:val="both"/>
        <w:rPr>
          <w:b/>
          <w:i/>
          <w:lang w:val="ro-RO"/>
        </w:rPr>
      </w:pPr>
      <w:r w:rsidRPr="00161B8F">
        <w:rPr>
          <w:b/>
          <w:lang w:val="pt-BR"/>
        </w:rPr>
        <w:t>Subiectul lecţiei:</w:t>
      </w:r>
      <w:r>
        <w:rPr>
          <w:b/>
          <w:lang w:val="pt-BR"/>
        </w:rPr>
        <w:t xml:space="preserve"> </w:t>
      </w:r>
      <w:r w:rsidRPr="00266002">
        <w:rPr>
          <w:lang w:val="pt-BR"/>
        </w:rPr>
        <w:t>Moneda Naţională a României- cultură, personalităţi, bancnote</w:t>
      </w:r>
    </w:p>
    <w:p w:rsidR="00990CD0" w:rsidRPr="00161B8F" w:rsidRDefault="00990CD0" w:rsidP="00990CD0">
      <w:pPr>
        <w:rPr>
          <w:b/>
          <w:lang w:val="pt-BR"/>
        </w:rPr>
      </w:pPr>
      <w:r w:rsidRPr="00161B8F">
        <w:rPr>
          <w:b/>
          <w:lang w:val="pt-BR"/>
        </w:rPr>
        <w:t>Tipul lecţiei:</w:t>
      </w:r>
      <w:r>
        <w:rPr>
          <w:b/>
          <w:lang w:val="pt-BR"/>
        </w:rPr>
        <w:t xml:space="preserve"> </w:t>
      </w:r>
      <w:r w:rsidRPr="00266002">
        <w:rPr>
          <w:lang w:val="pt-BR"/>
        </w:rPr>
        <w:t>consolidare</w:t>
      </w:r>
    </w:p>
    <w:p w:rsidR="00990CD0" w:rsidRPr="00161B8F" w:rsidRDefault="00990CD0" w:rsidP="00990CD0">
      <w:pPr>
        <w:rPr>
          <w:lang w:val="pt-BR"/>
        </w:rPr>
      </w:pPr>
    </w:p>
    <w:p w:rsidR="00990CD0" w:rsidRDefault="00990CD0" w:rsidP="00990CD0">
      <w:pPr>
        <w:outlineLvl w:val="0"/>
        <w:rPr>
          <w:lang w:val="ro-RO"/>
        </w:rPr>
      </w:pPr>
      <w:r w:rsidRPr="00161B8F">
        <w:rPr>
          <w:lang w:val="pt-BR"/>
        </w:rPr>
        <w:t xml:space="preserve"> </w:t>
      </w:r>
      <w:r w:rsidRPr="00161B8F">
        <w:rPr>
          <w:b/>
          <w:lang w:val="ro-RO"/>
        </w:rPr>
        <w:t>Scopu</w:t>
      </w:r>
      <w:r>
        <w:rPr>
          <w:b/>
          <w:lang w:val="ro-RO"/>
        </w:rPr>
        <w:t>ri</w:t>
      </w:r>
      <w:r w:rsidRPr="00161B8F">
        <w:rPr>
          <w:lang w:val="ro-RO"/>
        </w:rPr>
        <w:t>:</w:t>
      </w:r>
      <w:r w:rsidRPr="00161B8F">
        <w:rPr>
          <w:color w:val="800080"/>
          <w:lang w:val="ro-RO"/>
        </w:rPr>
        <w:t xml:space="preserve"> </w:t>
      </w:r>
      <w:r w:rsidRPr="00266002">
        <w:rPr>
          <w:lang w:val="ro-RO"/>
        </w:rPr>
        <w:t>S.1</w:t>
      </w:r>
      <w:r>
        <w:rPr>
          <w:lang w:val="ro-RO"/>
        </w:rPr>
        <w:t xml:space="preserve"> Consolidarea noţiunilor </w:t>
      </w:r>
      <w:r w:rsidRPr="00161B8F">
        <w:rPr>
          <w:lang w:val="ro-RO"/>
        </w:rPr>
        <w:t xml:space="preserve"> de limbaj specific domeniului financiar-bancar</w:t>
      </w:r>
      <w:r>
        <w:rPr>
          <w:lang w:val="ro-RO"/>
        </w:rPr>
        <w:t>;</w:t>
      </w:r>
    </w:p>
    <w:p w:rsidR="00990CD0" w:rsidRDefault="00990CD0" w:rsidP="00990CD0">
      <w:pPr>
        <w:outlineLvl w:val="0"/>
        <w:rPr>
          <w:lang w:val="ro-RO"/>
        </w:rPr>
      </w:pPr>
      <w:r>
        <w:rPr>
          <w:lang w:val="ro-RO"/>
        </w:rPr>
        <w:t xml:space="preserve">                S.2. Recunoaşterea elementelor specifice fenomenului bancar în contexte practice diferite</w:t>
      </w:r>
    </w:p>
    <w:p w:rsidR="00990CD0" w:rsidRPr="00161B8F" w:rsidRDefault="00990CD0" w:rsidP="00990CD0">
      <w:pPr>
        <w:outlineLvl w:val="0"/>
        <w:rPr>
          <w:lang w:val="ro-RO"/>
        </w:rPr>
      </w:pPr>
      <w:r>
        <w:rPr>
          <w:lang w:val="ro-RO"/>
        </w:rPr>
        <w:t xml:space="preserve">                S.3.Manifestarea interesului pentru economisirea şi gestionarea banilor</w:t>
      </w:r>
    </w:p>
    <w:p w:rsidR="00990CD0" w:rsidRPr="00161B8F" w:rsidRDefault="00990CD0" w:rsidP="00990CD0">
      <w:pPr>
        <w:rPr>
          <w:bCs/>
          <w:lang w:val="es-ES"/>
        </w:rPr>
      </w:pPr>
    </w:p>
    <w:p w:rsidR="00990CD0" w:rsidRDefault="00990CD0" w:rsidP="00990CD0">
      <w:pPr>
        <w:outlineLvl w:val="0"/>
        <w:rPr>
          <w:b/>
          <w:bCs/>
          <w:lang w:val="es-ES"/>
        </w:rPr>
      </w:pPr>
      <w:proofErr w:type="spellStart"/>
      <w:r w:rsidRPr="00161B8F">
        <w:rPr>
          <w:b/>
          <w:bCs/>
          <w:lang w:val="es-ES"/>
        </w:rPr>
        <w:t>Obiective</w:t>
      </w:r>
      <w:proofErr w:type="spellEnd"/>
      <w:r w:rsidRPr="00161B8F">
        <w:rPr>
          <w:b/>
          <w:bCs/>
          <w:lang w:val="es-ES"/>
        </w:rPr>
        <w:t xml:space="preserve"> </w:t>
      </w:r>
      <w:proofErr w:type="spellStart"/>
      <w:r w:rsidRPr="00161B8F">
        <w:rPr>
          <w:b/>
          <w:bCs/>
          <w:lang w:val="es-ES"/>
        </w:rPr>
        <w:t>operaţionale</w:t>
      </w:r>
      <w:proofErr w:type="spellEnd"/>
      <w:r w:rsidR="005264F4">
        <w:rPr>
          <w:b/>
          <w:bCs/>
          <w:lang w:val="es-ES"/>
        </w:rPr>
        <w:t>:</w:t>
      </w:r>
    </w:p>
    <w:p w:rsidR="005264F4" w:rsidRDefault="005264F4" w:rsidP="00990CD0">
      <w:pPr>
        <w:outlineLvl w:val="0"/>
        <w:rPr>
          <w:bCs/>
          <w:lang w:val="es-ES"/>
        </w:rPr>
      </w:pPr>
      <w:r>
        <w:rPr>
          <w:b/>
          <w:bCs/>
          <w:lang w:val="es-ES"/>
        </w:rPr>
        <w:tab/>
      </w:r>
      <w:r w:rsidRPr="005264F4">
        <w:rPr>
          <w:bCs/>
          <w:lang w:val="es-ES"/>
        </w:rPr>
        <w:t>O1</w:t>
      </w:r>
      <w:r>
        <w:rPr>
          <w:bCs/>
          <w:lang w:val="es-ES"/>
        </w:rPr>
        <w:t xml:space="preserve"> –</w:t>
      </w:r>
      <w:proofErr w:type="spellStart"/>
      <w:r>
        <w:rPr>
          <w:bCs/>
          <w:lang w:val="es-ES"/>
        </w:rPr>
        <w:t>să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recunoască</w:t>
      </w:r>
      <w:proofErr w:type="spellEnd"/>
      <w:r>
        <w:rPr>
          <w:bCs/>
          <w:lang w:val="es-ES"/>
        </w:rPr>
        <w:t xml:space="preserve"> moneda </w:t>
      </w:r>
      <w:proofErr w:type="spellStart"/>
      <w:r>
        <w:rPr>
          <w:bCs/>
          <w:lang w:val="es-ES"/>
        </w:rPr>
        <w:t>naţională</w:t>
      </w:r>
      <w:proofErr w:type="spellEnd"/>
      <w:r>
        <w:rPr>
          <w:bCs/>
          <w:lang w:val="es-ES"/>
        </w:rPr>
        <w:t xml:space="preserve"> a </w:t>
      </w:r>
      <w:proofErr w:type="spellStart"/>
      <w:r>
        <w:rPr>
          <w:bCs/>
          <w:lang w:val="es-ES"/>
        </w:rPr>
        <w:t>României</w:t>
      </w:r>
      <w:proofErr w:type="spellEnd"/>
      <w:r>
        <w:rPr>
          <w:bCs/>
          <w:lang w:val="es-ES"/>
        </w:rPr>
        <w:t>;</w:t>
      </w:r>
    </w:p>
    <w:p w:rsidR="005264F4" w:rsidRDefault="005264F4" w:rsidP="00990CD0">
      <w:pPr>
        <w:outlineLvl w:val="0"/>
        <w:rPr>
          <w:bCs/>
          <w:lang w:val="es-ES"/>
        </w:rPr>
      </w:pPr>
      <w:r>
        <w:rPr>
          <w:bCs/>
          <w:lang w:val="es-ES"/>
        </w:rPr>
        <w:t xml:space="preserve">            O2 –</w:t>
      </w:r>
      <w:proofErr w:type="spellStart"/>
      <w:r>
        <w:rPr>
          <w:bCs/>
          <w:lang w:val="es-ES"/>
        </w:rPr>
        <w:t>să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descrie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fiecare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bancnotă</w:t>
      </w:r>
      <w:proofErr w:type="spellEnd"/>
      <w:r>
        <w:rPr>
          <w:bCs/>
          <w:lang w:val="es-ES"/>
        </w:rPr>
        <w:t xml:space="preserve"> (</w:t>
      </w:r>
      <w:proofErr w:type="spellStart"/>
      <w:r>
        <w:rPr>
          <w:bCs/>
          <w:lang w:val="es-ES"/>
        </w:rPr>
        <w:t>faţă</w:t>
      </w:r>
      <w:proofErr w:type="spellEnd"/>
      <w:r>
        <w:rPr>
          <w:bCs/>
          <w:lang w:val="es-ES"/>
        </w:rPr>
        <w:t xml:space="preserve">-verso) </w:t>
      </w:r>
      <w:proofErr w:type="spellStart"/>
      <w:r>
        <w:rPr>
          <w:bCs/>
          <w:lang w:val="es-ES"/>
        </w:rPr>
        <w:t>cu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valoarea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şi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personalitatea</w:t>
      </w:r>
      <w:proofErr w:type="spellEnd"/>
      <w:r>
        <w:rPr>
          <w:bCs/>
          <w:lang w:val="es-ES"/>
        </w:rPr>
        <w:t xml:space="preserve"> de pe verso</w:t>
      </w:r>
      <w:r w:rsidR="00FB0CD0">
        <w:rPr>
          <w:bCs/>
          <w:lang w:val="es-ES"/>
        </w:rPr>
        <w:t>;</w:t>
      </w:r>
    </w:p>
    <w:p w:rsidR="005264F4" w:rsidRDefault="005264F4" w:rsidP="00990CD0">
      <w:pPr>
        <w:outlineLvl w:val="0"/>
        <w:rPr>
          <w:bCs/>
          <w:lang w:val="es-ES"/>
        </w:rPr>
      </w:pPr>
      <w:r>
        <w:rPr>
          <w:bCs/>
          <w:lang w:val="es-ES"/>
        </w:rPr>
        <w:t xml:space="preserve">            O3- </w:t>
      </w:r>
      <w:proofErr w:type="spellStart"/>
      <w:r w:rsidR="00746A26">
        <w:rPr>
          <w:bCs/>
          <w:lang w:val="es-ES"/>
        </w:rPr>
        <w:t>să</w:t>
      </w:r>
      <w:proofErr w:type="spellEnd"/>
      <w:r w:rsidR="00746A26">
        <w:rPr>
          <w:bCs/>
          <w:lang w:val="es-ES"/>
        </w:rPr>
        <w:t xml:space="preserve"> </w:t>
      </w:r>
      <w:proofErr w:type="spellStart"/>
      <w:r w:rsidR="00746A26">
        <w:rPr>
          <w:bCs/>
          <w:lang w:val="es-ES"/>
        </w:rPr>
        <w:t>rezolve</w:t>
      </w:r>
      <w:proofErr w:type="spellEnd"/>
      <w:r w:rsidR="00746A26">
        <w:rPr>
          <w:bCs/>
          <w:lang w:val="es-ES"/>
        </w:rPr>
        <w:t xml:space="preserve"> </w:t>
      </w:r>
      <w:proofErr w:type="spellStart"/>
      <w:r w:rsidR="00746A26">
        <w:rPr>
          <w:bCs/>
          <w:lang w:val="es-ES"/>
        </w:rPr>
        <w:t>exerciţii</w:t>
      </w:r>
      <w:proofErr w:type="spellEnd"/>
      <w:r w:rsidR="00746A26">
        <w:rPr>
          <w:bCs/>
          <w:lang w:val="es-ES"/>
        </w:rPr>
        <w:t xml:space="preserve"> </w:t>
      </w:r>
      <w:proofErr w:type="spellStart"/>
      <w:r w:rsidR="00746A26">
        <w:rPr>
          <w:bCs/>
          <w:lang w:val="es-ES"/>
        </w:rPr>
        <w:t>cu</w:t>
      </w:r>
      <w:proofErr w:type="spellEnd"/>
      <w:r w:rsidR="00746A26">
        <w:rPr>
          <w:bCs/>
          <w:lang w:val="es-ES"/>
        </w:rPr>
        <w:t xml:space="preserve"> </w:t>
      </w:r>
      <w:proofErr w:type="spellStart"/>
      <w:r w:rsidR="00746A26">
        <w:rPr>
          <w:bCs/>
          <w:lang w:val="es-ES"/>
        </w:rPr>
        <w:t>bancnotele</w:t>
      </w:r>
      <w:proofErr w:type="spellEnd"/>
      <w:r w:rsidR="00FB0CD0">
        <w:rPr>
          <w:bCs/>
          <w:lang w:val="es-ES"/>
        </w:rPr>
        <w:t xml:space="preserve"> </w:t>
      </w:r>
      <w:proofErr w:type="spellStart"/>
      <w:r w:rsidR="00FB0CD0">
        <w:rPr>
          <w:bCs/>
          <w:lang w:val="es-ES"/>
        </w:rPr>
        <w:t>şi</w:t>
      </w:r>
      <w:proofErr w:type="spellEnd"/>
      <w:r w:rsidR="00FB0CD0">
        <w:rPr>
          <w:bCs/>
          <w:lang w:val="es-ES"/>
        </w:rPr>
        <w:t xml:space="preserve"> </w:t>
      </w:r>
      <w:proofErr w:type="spellStart"/>
      <w:r w:rsidR="00FB0CD0">
        <w:rPr>
          <w:bCs/>
          <w:lang w:val="es-ES"/>
        </w:rPr>
        <w:t>monedele</w:t>
      </w:r>
      <w:proofErr w:type="spellEnd"/>
      <w:r w:rsidR="00746A26">
        <w:rPr>
          <w:bCs/>
          <w:lang w:val="es-ES"/>
        </w:rPr>
        <w:t xml:space="preserve"> </w:t>
      </w:r>
      <w:proofErr w:type="spellStart"/>
      <w:r w:rsidR="00746A26">
        <w:rPr>
          <w:bCs/>
          <w:lang w:val="es-ES"/>
        </w:rPr>
        <w:t>cerute</w:t>
      </w:r>
      <w:proofErr w:type="spellEnd"/>
      <w:r w:rsidR="00FB0CD0">
        <w:rPr>
          <w:bCs/>
          <w:lang w:val="es-ES"/>
        </w:rPr>
        <w:t>;</w:t>
      </w:r>
    </w:p>
    <w:p w:rsidR="00746A26" w:rsidRDefault="00746A26" w:rsidP="00990CD0">
      <w:pPr>
        <w:outlineLvl w:val="0"/>
        <w:rPr>
          <w:bCs/>
          <w:lang w:val="es-ES"/>
        </w:rPr>
      </w:pPr>
      <w:r>
        <w:rPr>
          <w:bCs/>
          <w:lang w:val="es-ES"/>
        </w:rPr>
        <w:t xml:space="preserve">            O4- </w:t>
      </w:r>
      <w:proofErr w:type="spellStart"/>
      <w:r>
        <w:rPr>
          <w:bCs/>
          <w:lang w:val="es-ES"/>
        </w:rPr>
        <w:t>să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asocieze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valoarea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bancnotelor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cu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reversul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acesteia</w:t>
      </w:r>
      <w:proofErr w:type="spellEnd"/>
      <w:r w:rsidR="00FB0CD0">
        <w:rPr>
          <w:bCs/>
          <w:lang w:val="es-ES"/>
        </w:rPr>
        <w:t>;</w:t>
      </w:r>
    </w:p>
    <w:p w:rsidR="004E75E6" w:rsidRPr="005264F4" w:rsidRDefault="004E75E6" w:rsidP="00990CD0">
      <w:pPr>
        <w:outlineLvl w:val="0"/>
        <w:rPr>
          <w:lang w:val="es-ES"/>
        </w:rPr>
      </w:pPr>
      <w:r>
        <w:rPr>
          <w:bCs/>
          <w:lang w:val="es-ES"/>
        </w:rPr>
        <w:t xml:space="preserve">           </w:t>
      </w:r>
      <w:r w:rsidR="00E14040">
        <w:rPr>
          <w:bCs/>
          <w:lang w:val="es-ES"/>
        </w:rPr>
        <w:t xml:space="preserve"> </w:t>
      </w:r>
      <w:r>
        <w:rPr>
          <w:bCs/>
          <w:lang w:val="es-ES"/>
        </w:rPr>
        <w:t xml:space="preserve">O5- </w:t>
      </w:r>
      <w:proofErr w:type="spellStart"/>
      <w:r>
        <w:rPr>
          <w:bCs/>
          <w:lang w:val="es-ES"/>
        </w:rPr>
        <w:t>să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descrie</w:t>
      </w:r>
      <w:proofErr w:type="spellEnd"/>
      <w:r>
        <w:rPr>
          <w:bCs/>
          <w:lang w:val="es-ES"/>
        </w:rPr>
        <w:t xml:space="preserve"> eleméntele de </w:t>
      </w:r>
      <w:proofErr w:type="spellStart"/>
      <w:r>
        <w:rPr>
          <w:bCs/>
          <w:lang w:val="es-ES"/>
        </w:rPr>
        <w:t>siguranţă</w:t>
      </w:r>
      <w:proofErr w:type="spellEnd"/>
      <w:r>
        <w:rPr>
          <w:bCs/>
          <w:lang w:val="es-ES"/>
        </w:rPr>
        <w:t xml:space="preserve"> de pe </w:t>
      </w:r>
      <w:proofErr w:type="spellStart"/>
      <w:r>
        <w:rPr>
          <w:bCs/>
          <w:lang w:val="es-ES"/>
        </w:rPr>
        <w:t>bancnote</w:t>
      </w:r>
      <w:proofErr w:type="spellEnd"/>
      <w:r w:rsidR="00FB0CD0">
        <w:rPr>
          <w:bCs/>
          <w:lang w:val="es-ES"/>
        </w:rPr>
        <w:t>.</w:t>
      </w:r>
    </w:p>
    <w:p w:rsidR="00990CD0" w:rsidRPr="00161B8F" w:rsidRDefault="00990CD0" w:rsidP="00990CD0">
      <w:pPr>
        <w:outlineLvl w:val="0"/>
        <w:rPr>
          <w:b/>
          <w:lang w:val="ro-RO"/>
        </w:rPr>
      </w:pPr>
    </w:p>
    <w:p w:rsidR="00990CD0" w:rsidRPr="00161B8F" w:rsidRDefault="00990CD0" w:rsidP="00990CD0">
      <w:pPr>
        <w:outlineLvl w:val="0"/>
        <w:rPr>
          <w:b/>
          <w:lang w:val="ro-RO"/>
        </w:rPr>
      </w:pPr>
    </w:p>
    <w:p w:rsidR="00990CD0" w:rsidRPr="00161B8F" w:rsidRDefault="00990CD0" w:rsidP="00990CD0">
      <w:pPr>
        <w:outlineLvl w:val="0"/>
        <w:rPr>
          <w:b/>
          <w:lang w:val="ro-RO"/>
        </w:rPr>
      </w:pPr>
    </w:p>
    <w:p w:rsidR="00990CD0" w:rsidRPr="00161B8F" w:rsidRDefault="00990CD0" w:rsidP="00990CD0">
      <w:pPr>
        <w:outlineLvl w:val="0"/>
        <w:rPr>
          <w:lang w:val="ro-RO"/>
        </w:rPr>
      </w:pPr>
      <w:r w:rsidRPr="00161B8F">
        <w:rPr>
          <w:b/>
          <w:lang w:val="ro-RO"/>
        </w:rPr>
        <w:t xml:space="preserve">Resurse </w:t>
      </w:r>
    </w:p>
    <w:p w:rsidR="00990CD0" w:rsidRPr="00161B8F" w:rsidRDefault="00990CD0" w:rsidP="00990CD0">
      <w:pPr>
        <w:rPr>
          <w:lang w:val="ro-RO"/>
        </w:rPr>
      </w:pPr>
      <w:r w:rsidRPr="00161B8F">
        <w:rPr>
          <w:lang w:val="ro-RO"/>
        </w:rPr>
        <w:t>I. Metodologice</w:t>
      </w:r>
    </w:p>
    <w:p w:rsidR="00990CD0" w:rsidRPr="00161B8F" w:rsidRDefault="00990CD0" w:rsidP="00990CD0">
      <w:pPr>
        <w:outlineLvl w:val="0"/>
        <w:rPr>
          <w:lang w:val="ro-RO"/>
        </w:rPr>
      </w:pPr>
      <w:r w:rsidRPr="00161B8F">
        <w:rPr>
          <w:lang w:val="ro-RO"/>
        </w:rPr>
        <w:t xml:space="preserve">            </w:t>
      </w:r>
      <w:r w:rsidRPr="00161B8F">
        <w:rPr>
          <w:b/>
          <w:i/>
          <w:lang w:val="ro-RO"/>
        </w:rPr>
        <w:t>Strategii didactice</w:t>
      </w:r>
    </w:p>
    <w:p w:rsidR="00990CD0" w:rsidRPr="00CC6EAE" w:rsidRDefault="00990CD0" w:rsidP="00990CD0">
      <w:pPr>
        <w:outlineLvl w:val="0"/>
      </w:pPr>
      <w:r w:rsidRPr="00161B8F">
        <w:rPr>
          <w:lang w:val="ro-RO"/>
        </w:rPr>
        <w:t xml:space="preserve">Metode şi procedee: </w:t>
      </w:r>
      <w:r w:rsidR="00CC6EAE">
        <w:rPr>
          <w:lang w:val="ro-RO"/>
        </w:rPr>
        <w:t>Tehnica :,,Amestecaţi-</w:t>
      </w:r>
      <w:r w:rsidR="00E14040">
        <w:rPr>
          <w:lang w:val="ro-RO"/>
        </w:rPr>
        <w:t>vă- Îngheţaţi- Formaţi perechi”, Joc-Concurs</w:t>
      </w:r>
    </w:p>
    <w:p w:rsidR="00990CD0" w:rsidRPr="00161B8F" w:rsidRDefault="00990CD0" w:rsidP="00990CD0">
      <w:pPr>
        <w:outlineLvl w:val="0"/>
        <w:rPr>
          <w:lang w:val="ro-RO"/>
        </w:rPr>
      </w:pPr>
      <w:r w:rsidRPr="00161B8F">
        <w:rPr>
          <w:lang w:val="ro-RO"/>
        </w:rPr>
        <w:t>Mijloace de învăţământ:</w:t>
      </w:r>
      <w:r w:rsidR="003A6400">
        <w:rPr>
          <w:lang w:val="ro-RO"/>
        </w:rPr>
        <w:t xml:space="preserve"> Fişe de lucru, Tablă, C</w:t>
      </w:r>
      <w:r w:rsidR="00CC6EAE">
        <w:rPr>
          <w:lang w:val="ro-RO"/>
        </w:rPr>
        <w:t>retă, Prezentare în PowerPoint</w:t>
      </w:r>
      <w:r w:rsidRPr="00161B8F">
        <w:rPr>
          <w:lang w:val="ro-RO"/>
        </w:rPr>
        <w:t xml:space="preserve"> </w:t>
      </w:r>
      <w:r w:rsidR="00746A26">
        <w:rPr>
          <w:lang w:val="ro-RO"/>
        </w:rPr>
        <w:t>, Polistiren</w:t>
      </w:r>
      <w:r w:rsidR="003A6400">
        <w:rPr>
          <w:lang w:val="ro-RO"/>
        </w:rPr>
        <w:t>, Manual, Caietul elevului</w:t>
      </w:r>
      <w:r w:rsidR="00E14040">
        <w:rPr>
          <w:lang w:val="ro-RO"/>
        </w:rPr>
        <w:t>, Monede şi bancnote decupate din Caietul elevului</w:t>
      </w:r>
      <w:r w:rsidR="0011310D">
        <w:rPr>
          <w:lang w:val="ro-RO"/>
        </w:rPr>
        <w:t>, Coală de hârtie, Ecusoane, Emoticoane, Bănuţi de ciocolată</w:t>
      </w:r>
    </w:p>
    <w:p w:rsidR="00990CD0" w:rsidRPr="00161B8F" w:rsidRDefault="00CC6EAE" w:rsidP="00990CD0">
      <w:pPr>
        <w:rPr>
          <w:lang w:val="ro-RO"/>
        </w:rPr>
      </w:pPr>
      <w:r>
        <w:rPr>
          <w:lang w:val="ro-RO"/>
        </w:rPr>
        <w:t>Forme de organizare:Individuală, În perechi</w:t>
      </w:r>
      <w:r w:rsidR="00746A26">
        <w:rPr>
          <w:lang w:val="ro-RO"/>
        </w:rPr>
        <w:t>, Frontală</w:t>
      </w:r>
    </w:p>
    <w:p w:rsidR="00990CD0" w:rsidRPr="00161B8F" w:rsidRDefault="00990CD0" w:rsidP="00990CD0">
      <w:pPr>
        <w:rPr>
          <w:lang w:val="ro-RO"/>
        </w:rPr>
      </w:pPr>
    </w:p>
    <w:p w:rsidR="00990CD0" w:rsidRPr="00161B8F" w:rsidRDefault="00990CD0" w:rsidP="00990CD0">
      <w:pPr>
        <w:rPr>
          <w:lang w:val="ro-RO"/>
        </w:rPr>
      </w:pPr>
      <w:r w:rsidRPr="00161B8F">
        <w:rPr>
          <w:lang w:val="ro-RO"/>
        </w:rPr>
        <w:t xml:space="preserve">II. Forme şi tehnici de evaluare: </w:t>
      </w:r>
      <w:r w:rsidR="00CC6EAE">
        <w:rPr>
          <w:lang w:val="ro-RO"/>
        </w:rPr>
        <w:t>Evaluare scrisă, orală, formativă</w:t>
      </w:r>
      <w:r w:rsidR="003A6400">
        <w:rPr>
          <w:lang w:val="ro-RO"/>
        </w:rPr>
        <w:t>, Portofoliu</w:t>
      </w:r>
    </w:p>
    <w:p w:rsidR="00990CD0" w:rsidRPr="00161B8F" w:rsidRDefault="00990CD0" w:rsidP="00990CD0">
      <w:pPr>
        <w:rPr>
          <w:color w:val="800080"/>
          <w:lang w:val="ro-RO"/>
        </w:rPr>
      </w:pPr>
    </w:p>
    <w:p w:rsidR="00990CD0" w:rsidRPr="00161B8F" w:rsidRDefault="00990CD0" w:rsidP="00990CD0">
      <w:pPr>
        <w:rPr>
          <w:lang w:val="ro-RO"/>
        </w:rPr>
      </w:pPr>
      <w:r w:rsidRPr="00161B8F">
        <w:rPr>
          <w:color w:val="800080"/>
          <w:lang w:val="ro-RO"/>
        </w:rPr>
        <w:t xml:space="preserve"> </w:t>
      </w:r>
    </w:p>
    <w:p w:rsidR="00CC6EAE" w:rsidRDefault="00990CD0" w:rsidP="00990CD0">
      <w:pPr>
        <w:rPr>
          <w:lang w:val="ro-RO"/>
        </w:rPr>
      </w:pPr>
      <w:r w:rsidRPr="00161B8F">
        <w:rPr>
          <w:lang w:val="ro-RO"/>
        </w:rPr>
        <w:t>III. Bibliografice:</w:t>
      </w:r>
    </w:p>
    <w:p w:rsidR="00990CD0" w:rsidRPr="00CC6EAE" w:rsidRDefault="00CC6EAE" w:rsidP="00CC6EAE">
      <w:pPr>
        <w:pStyle w:val="ListParagraph"/>
        <w:numPr>
          <w:ilvl w:val="0"/>
          <w:numId w:val="1"/>
        </w:numPr>
        <w:rPr>
          <w:lang w:val="ro-RO"/>
        </w:rPr>
      </w:pPr>
      <w:r w:rsidRPr="00CC6EAE">
        <w:rPr>
          <w:lang w:val="ro-RO"/>
        </w:rPr>
        <w:t>,,Educaţie financiară- Bani pe înţelesul copiilor –Ghidul învăţătorului</w:t>
      </w:r>
      <w:r w:rsidR="000E7F9E">
        <w:rPr>
          <w:lang w:val="ro-RO"/>
        </w:rPr>
        <w:t>”</w:t>
      </w:r>
      <w:r w:rsidRPr="00CC6EAE">
        <w:rPr>
          <w:lang w:val="ro-RO"/>
        </w:rPr>
        <w:t xml:space="preserve">  , Autori: Liliana Georgescu-Goloşoiu (coordonator), Corina Mohorea, Stela Olteanu, Editura Explorator, 2013</w:t>
      </w:r>
    </w:p>
    <w:p w:rsidR="00CC6EAE" w:rsidRDefault="00CC6EAE" w:rsidP="00CC6EAE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,,Manual- Educaţie financiară-Bani pe înţelesul copiilor</w:t>
      </w:r>
      <w:r w:rsidR="000E7F9E">
        <w:rPr>
          <w:lang w:val="ro-RO"/>
        </w:rPr>
        <w:t>”</w:t>
      </w:r>
      <w:r>
        <w:rPr>
          <w:lang w:val="ro-RO"/>
        </w:rPr>
        <w:t>, Auto</w:t>
      </w:r>
      <w:r w:rsidR="000E7F9E">
        <w:rPr>
          <w:lang w:val="ro-RO"/>
        </w:rPr>
        <w:t>r:</w:t>
      </w:r>
      <w:r>
        <w:rPr>
          <w:lang w:val="ro-RO"/>
        </w:rPr>
        <w:t xml:space="preserve"> Liliana Georgescu-Goloşoiu, editura Explorator, 2013</w:t>
      </w:r>
    </w:p>
    <w:p w:rsidR="000E7F9E" w:rsidRDefault="000E7F9E" w:rsidP="00CC6EAE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,,Caietul elevului- Educaţie financiară- Bani pe înţelesul copiilor”, Autor: Liliana Georgescu-Goloşoiu, editura Explorator,2013</w:t>
      </w:r>
    </w:p>
    <w:p w:rsidR="000E7F9E" w:rsidRPr="00CC6EAE" w:rsidRDefault="000E7F9E" w:rsidP="00CC6EAE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,,Modele, strategii şi tehnici didactice activizante” , Autor: Maria Eliza Dulamă, editura Clusium, 2002.</w:t>
      </w:r>
    </w:p>
    <w:p w:rsidR="00990CD0" w:rsidRPr="00161B8F" w:rsidRDefault="00990CD0" w:rsidP="00990CD0">
      <w:pPr>
        <w:jc w:val="center"/>
        <w:outlineLvl w:val="0"/>
        <w:rPr>
          <w:color w:val="000000"/>
          <w:lang w:val="pt-BR"/>
        </w:rPr>
      </w:pPr>
    </w:p>
    <w:p w:rsidR="00990CD0" w:rsidRPr="00161B8F" w:rsidRDefault="00990CD0" w:rsidP="00990CD0">
      <w:pPr>
        <w:jc w:val="center"/>
        <w:outlineLvl w:val="0"/>
        <w:rPr>
          <w:color w:val="000000"/>
          <w:lang w:val="pt-BR"/>
        </w:rPr>
      </w:pPr>
    </w:p>
    <w:p w:rsidR="00990CD0" w:rsidRDefault="00990CD0" w:rsidP="00990CD0">
      <w:pPr>
        <w:jc w:val="center"/>
        <w:outlineLvl w:val="0"/>
        <w:rPr>
          <w:b/>
          <w:color w:val="000000"/>
          <w:lang w:val="pt-BR"/>
        </w:rPr>
      </w:pPr>
    </w:p>
    <w:p w:rsidR="00990CD0" w:rsidRPr="00161B8F" w:rsidRDefault="00990CD0" w:rsidP="00990CD0">
      <w:pPr>
        <w:jc w:val="center"/>
        <w:outlineLvl w:val="0"/>
        <w:rPr>
          <w:b/>
          <w:color w:val="000000"/>
          <w:lang w:val="pt-BR"/>
        </w:rPr>
      </w:pPr>
      <w:r w:rsidRPr="00161B8F">
        <w:rPr>
          <w:b/>
          <w:color w:val="000000"/>
          <w:lang w:val="pt-BR"/>
        </w:rPr>
        <w:t>SCENARIU DIDACTIC</w:t>
      </w:r>
    </w:p>
    <w:p w:rsidR="00990CD0" w:rsidRPr="00161B8F" w:rsidRDefault="00990CD0" w:rsidP="00990CD0">
      <w:pPr>
        <w:jc w:val="center"/>
        <w:rPr>
          <w:color w:val="000000"/>
          <w:lang w:val="pt-BR"/>
        </w:rPr>
      </w:pPr>
    </w:p>
    <w:p w:rsidR="00990CD0" w:rsidRPr="00161B8F" w:rsidRDefault="00990CD0" w:rsidP="00990CD0">
      <w:pPr>
        <w:jc w:val="center"/>
        <w:rPr>
          <w:color w:val="000000"/>
          <w:lang w:val="pt-BR"/>
        </w:rPr>
      </w:pPr>
    </w:p>
    <w:tbl>
      <w:tblPr>
        <w:tblW w:w="15026" w:type="dxa"/>
        <w:tblInd w:w="-459" w:type="dxa"/>
        <w:tblLayout w:type="fixed"/>
        <w:tblLook w:val="0000"/>
      </w:tblPr>
      <w:tblGrid>
        <w:gridCol w:w="2268"/>
        <w:gridCol w:w="6372"/>
        <w:gridCol w:w="1850"/>
        <w:gridCol w:w="1675"/>
        <w:gridCol w:w="1365"/>
        <w:gridCol w:w="1496"/>
      </w:tblGrid>
      <w:tr w:rsidR="00990CD0" w:rsidRPr="00161B8F" w:rsidTr="009C4C5C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CD0" w:rsidRPr="00161B8F" w:rsidRDefault="00990CD0" w:rsidP="009C4C5C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990CD0" w:rsidRPr="00161B8F" w:rsidRDefault="00990CD0" w:rsidP="009C4C5C">
            <w:pPr>
              <w:jc w:val="center"/>
              <w:rPr>
                <w:color w:val="000000"/>
                <w:lang w:val="pt-BR"/>
              </w:rPr>
            </w:pPr>
          </w:p>
          <w:p w:rsidR="00990CD0" w:rsidRPr="00161B8F" w:rsidRDefault="00990CD0" w:rsidP="009C4C5C">
            <w:pPr>
              <w:jc w:val="center"/>
              <w:rPr>
                <w:color w:val="000000"/>
                <w:lang w:val="it-IT"/>
              </w:rPr>
            </w:pPr>
            <w:r w:rsidRPr="00161B8F">
              <w:rPr>
                <w:color w:val="000000"/>
                <w:lang w:val="it-IT"/>
              </w:rPr>
              <w:t>Etapele</w:t>
            </w:r>
          </w:p>
          <w:p w:rsidR="00990CD0" w:rsidRPr="00161B8F" w:rsidRDefault="00990CD0" w:rsidP="009C4C5C">
            <w:pPr>
              <w:jc w:val="center"/>
              <w:rPr>
                <w:color w:val="000000"/>
                <w:lang w:val="it-IT"/>
              </w:rPr>
            </w:pPr>
            <w:r w:rsidRPr="00161B8F">
              <w:rPr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CD0" w:rsidRPr="00161B8F" w:rsidRDefault="00990CD0" w:rsidP="009C4C5C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990CD0" w:rsidRPr="00161B8F" w:rsidRDefault="00990CD0" w:rsidP="009C4C5C">
            <w:pPr>
              <w:jc w:val="center"/>
              <w:rPr>
                <w:color w:val="000000"/>
                <w:lang w:val="it-IT"/>
              </w:rPr>
            </w:pPr>
          </w:p>
          <w:p w:rsidR="00990CD0" w:rsidRPr="00161B8F" w:rsidRDefault="00990CD0" w:rsidP="009C4C5C">
            <w:pPr>
              <w:jc w:val="center"/>
              <w:rPr>
                <w:color w:val="000000"/>
                <w:lang w:val="it-IT"/>
              </w:rPr>
            </w:pPr>
            <w:r w:rsidRPr="00161B8F">
              <w:rPr>
                <w:color w:val="000000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CD0" w:rsidRPr="00161B8F" w:rsidRDefault="00990CD0" w:rsidP="009C4C5C">
            <w:pPr>
              <w:jc w:val="center"/>
              <w:rPr>
                <w:color w:val="000000"/>
                <w:lang w:val="it-IT"/>
              </w:rPr>
            </w:pPr>
            <w:r w:rsidRPr="00161B8F"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D0" w:rsidRPr="00161B8F" w:rsidRDefault="00990CD0" w:rsidP="009C4C5C">
            <w:pPr>
              <w:jc w:val="center"/>
            </w:pPr>
            <w:r w:rsidRPr="00161B8F">
              <w:rPr>
                <w:color w:val="000000"/>
                <w:lang w:val="it-IT"/>
              </w:rPr>
              <w:t xml:space="preserve">Evaluare </w:t>
            </w:r>
          </w:p>
        </w:tc>
      </w:tr>
      <w:tr w:rsidR="00990CD0" w:rsidRPr="00161B8F" w:rsidTr="009C4C5C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CD0" w:rsidRPr="00161B8F" w:rsidRDefault="00990CD0" w:rsidP="009C4C5C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CD0" w:rsidRPr="00161B8F" w:rsidRDefault="00990CD0" w:rsidP="009C4C5C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CD0" w:rsidRPr="00161B8F" w:rsidRDefault="00990CD0" w:rsidP="009C4C5C">
            <w:pPr>
              <w:jc w:val="center"/>
              <w:rPr>
                <w:color w:val="000000"/>
                <w:lang w:val="it-IT"/>
              </w:rPr>
            </w:pPr>
            <w:r w:rsidRPr="00161B8F">
              <w:rPr>
                <w:color w:val="000000"/>
                <w:lang w:val="it-IT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CD0" w:rsidRPr="00161B8F" w:rsidRDefault="00990CD0" w:rsidP="009C4C5C">
            <w:pPr>
              <w:jc w:val="center"/>
              <w:rPr>
                <w:color w:val="000000"/>
                <w:lang w:val="it-IT"/>
              </w:rPr>
            </w:pPr>
            <w:r w:rsidRPr="00161B8F">
              <w:rPr>
                <w:color w:val="000000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CD0" w:rsidRPr="00161B8F" w:rsidRDefault="00990CD0" w:rsidP="009C4C5C">
            <w:pPr>
              <w:jc w:val="center"/>
              <w:rPr>
                <w:color w:val="000000"/>
                <w:lang w:val="it-IT"/>
              </w:rPr>
            </w:pPr>
            <w:r w:rsidRPr="00161B8F"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D0" w:rsidRPr="00161B8F" w:rsidRDefault="00990CD0" w:rsidP="009C4C5C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990CD0" w:rsidRPr="00161B8F" w:rsidTr="009C4C5C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CD0" w:rsidRPr="00161B8F" w:rsidRDefault="00990CD0" w:rsidP="009C4C5C">
            <w:pPr>
              <w:rPr>
                <w:b/>
                <w:color w:val="000000"/>
                <w:lang w:val="it-IT"/>
              </w:rPr>
            </w:pPr>
          </w:p>
          <w:p w:rsidR="00990CD0" w:rsidRDefault="00990CD0" w:rsidP="009C4C5C">
            <w:pPr>
              <w:rPr>
                <w:b/>
                <w:color w:val="000000"/>
                <w:lang w:val="it-IT"/>
              </w:rPr>
            </w:pPr>
            <w:r w:rsidRPr="00161B8F">
              <w:rPr>
                <w:b/>
                <w:color w:val="000000"/>
                <w:lang w:val="it-IT"/>
              </w:rPr>
              <w:t>1.Moment organizatoric</w:t>
            </w:r>
          </w:p>
          <w:p w:rsidR="008B713D" w:rsidRPr="00161B8F" w:rsidRDefault="008B713D" w:rsidP="009C4C5C">
            <w:pPr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13D" w:rsidRDefault="000518AD" w:rsidP="008B713D">
            <w:pPr>
              <w:pStyle w:val="NormalWeb"/>
              <w:shd w:val="clear" w:color="auto" w:fill="FFFFFF"/>
              <w:spacing w:before="0" w:beforeAutospacing="0" w:after="0" w:afterAutospacing="0" w:line="319" w:lineRule="atLeast"/>
              <w:jc w:val="both"/>
              <w:textAlignment w:val="baseline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  </w:t>
            </w:r>
            <w:r w:rsidR="003478D0">
              <w:rPr>
                <w:color w:val="000000"/>
                <w:lang w:val="it-IT"/>
              </w:rPr>
              <w:t xml:space="preserve"> </w:t>
            </w:r>
            <w:r w:rsidR="008B713D">
              <w:rPr>
                <w:color w:val="000000"/>
                <w:lang w:val="it-IT"/>
              </w:rPr>
              <w:t>Verificarea calitativă şi cantitativă a temei anterioare</w:t>
            </w:r>
          </w:p>
          <w:p w:rsidR="008B713D" w:rsidRPr="008B713D" w:rsidRDefault="008B713D" w:rsidP="008B713D">
            <w:pPr>
              <w:pStyle w:val="NormalWeb"/>
              <w:shd w:val="clear" w:color="auto" w:fill="FFFFFF"/>
              <w:spacing w:before="0" w:beforeAutospacing="0" w:after="0" w:afterAutospacing="0" w:line="319" w:lineRule="atLeast"/>
              <w:jc w:val="both"/>
              <w:textAlignment w:val="baseline"/>
              <w:rPr>
                <w:rFonts w:ascii="Georgia" w:hAnsi="Georgia"/>
                <w:i/>
                <w:color w:val="222222"/>
                <w:sz w:val="23"/>
                <w:szCs w:val="23"/>
              </w:rPr>
            </w:pPr>
          </w:p>
          <w:p w:rsidR="00990CD0" w:rsidRPr="008B713D" w:rsidRDefault="00990CD0" w:rsidP="009C4C5C">
            <w:pPr>
              <w:ind w:firstLine="284"/>
              <w:jc w:val="both"/>
              <w:rPr>
                <w:color w:val="000000"/>
                <w:lang w:val="ro-RO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13D" w:rsidRDefault="008B713D" w:rsidP="009C4C5C">
            <w:pPr>
              <w:rPr>
                <w:color w:val="000000"/>
                <w:lang w:val="it-IT"/>
              </w:rPr>
            </w:pPr>
          </w:p>
          <w:p w:rsidR="00990CD0" w:rsidRPr="00161B8F" w:rsidRDefault="004D4336" w:rsidP="009C4C5C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-exploziv-euristică:</w:t>
            </w:r>
            <w:r w:rsidR="008B713D">
              <w:rPr>
                <w:color w:val="000000"/>
                <w:lang w:val="it-IT"/>
              </w:rPr>
              <w:t xml:space="preserve"> conversaţia, explicaţia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CD0" w:rsidRDefault="00990CD0" w:rsidP="009C4C5C">
            <w:pPr>
              <w:snapToGrid w:val="0"/>
              <w:rPr>
                <w:color w:val="000000"/>
                <w:lang w:val="it-IT"/>
              </w:rPr>
            </w:pPr>
          </w:p>
          <w:p w:rsidR="005264F4" w:rsidRPr="00161B8F" w:rsidRDefault="005264F4" w:rsidP="009C4C5C">
            <w:pPr>
              <w:snapToGri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Caietul </w:t>
            </w:r>
            <w:r w:rsidR="003A6400">
              <w:rPr>
                <w:color w:val="000000"/>
                <w:lang w:val="it-IT"/>
              </w:rPr>
              <w:t>elevului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CD0" w:rsidRDefault="00990CD0" w:rsidP="009C4C5C">
            <w:pPr>
              <w:rPr>
                <w:color w:val="000000"/>
                <w:lang w:val="it-IT"/>
              </w:rPr>
            </w:pPr>
          </w:p>
          <w:p w:rsidR="005264F4" w:rsidRDefault="005264F4" w:rsidP="009C4C5C">
            <w:pPr>
              <w:rPr>
                <w:color w:val="000000"/>
                <w:lang w:val="it-IT"/>
              </w:rPr>
            </w:pPr>
          </w:p>
          <w:p w:rsidR="005264F4" w:rsidRPr="00161B8F" w:rsidRDefault="005264F4" w:rsidP="009C4C5C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frontală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D0" w:rsidRDefault="008B713D" w:rsidP="009C4C5C">
            <w:pPr>
              <w:snapToGri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-evaluare orală</w:t>
            </w:r>
          </w:p>
          <w:p w:rsidR="004D4336" w:rsidRPr="00161B8F" w:rsidRDefault="004D4336" w:rsidP="009C4C5C">
            <w:pPr>
              <w:snapToGri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-evaluare formativă</w:t>
            </w:r>
          </w:p>
        </w:tc>
      </w:tr>
      <w:tr w:rsidR="00990CD0" w:rsidRPr="00161B8F" w:rsidTr="009C4C5C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90CD0" w:rsidRPr="00161B8F" w:rsidRDefault="00990CD0" w:rsidP="009C4C5C">
            <w:pPr>
              <w:rPr>
                <w:b/>
                <w:color w:val="000000"/>
                <w:lang w:val="it-IT"/>
              </w:rPr>
            </w:pPr>
          </w:p>
          <w:p w:rsidR="00990CD0" w:rsidRDefault="00990CD0" w:rsidP="009C4C5C">
            <w:pPr>
              <w:rPr>
                <w:b/>
                <w:color w:val="000000"/>
                <w:lang w:val="it-IT"/>
              </w:rPr>
            </w:pPr>
            <w:r w:rsidRPr="00161B8F">
              <w:rPr>
                <w:b/>
                <w:color w:val="000000"/>
                <w:lang w:val="it-IT"/>
              </w:rPr>
              <w:t>2. Captarea atentiei</w:t>
            </w:r>
          </w:p>
          <w:p w:rsidR="003E2086" w:rsidRPr="00161B8F" w:rsidRDefault="003E2086" w:rsidP="009C4C5C">
            <w:pPr>
              <w:rPr>
                <w:b/>
                <w:color w:val="000000"/>
                <w:lang w:val="pt-BR"/>
              </w:rPr>
            </w:pP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4D4336" w:rsidRPr="00740937" w:rsidRDefault="00746A26" w:rsidP="000518A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Georgia" w:hAnsi="Georgia"/>
                <w:i/>
                <w:color w:val="222222"/>
                <w:sz w:val="23"/>
                <w:szCs w:val="23"/>
              </w:rPr>
            </w:pPr>
            <w:r>
              <w:rPr>
                <w:color w:val="000000"/>
                <w:lang w:val="it-IT"/>
              </w:rPr>
              <w:t>Prezentare PowerPoint despre</w:t>
            </w:r>
            <w:r w:rsidR="004D4336">
              <w:rPr>
                <w:color w:val="000000"/>
                <w:lang w:val="it-IT"/>
              </w:rPr>
              <w:t xml:space="preserve"> apariţia monedei naţionale a României</w:t>
            </w:r>
            <w:r w:rsidR="004E75E6">
              <w:rPr>
                <w:color w:val="000000"/>
                <w:lang w:val="it-IT"/>
              </w:rPr>
              <w:t xml:space="preserve"> şi a elementelor de siguranţă </w:t>
            </w:r>
          </w:p>
          <w:p w:rsidR="003A6400" w:rsidRPr="003A6400" w:rsidRDefault="003A6400" w:rsidP="003478D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20"/>
              <w:textAlignment w:val="baseline"/>
              <w:rPr>
                <w:rFonts w:ascii="Georgia" w:hAnsi="Georgia"/>
                <w:color w:val="222222"/>
                <w:sz w:val="23"/>
                <w:szCs w:val="23"/>
              </w:rPr>
            </w:pPr>
          </w:p>
          <w:p w:rsidR="00990CD0" w:rsidRPr="00161B8F" w:rsidRDefault="00990CD0" w:rsidP="009C4C5C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990CD0" w:rsidRDefault="004D4336" w:rsidP="009C4C5C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-exploziv-euristică:</w:t>
            </w:r>
          </w:p>
          <w:p w:rsidR="004D4336" w:rsidRPr="00161B8F" w:rsidRDefault="004D4336" w:rsidP="009C4C5C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conversaţia, explicaţia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990CD0" w:rsidRDefault="004D4336" w:rsidP="009C4C5C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Text: ,,Istoria leului românesc”</w:t>
            </w:r>
          </w:p>
          <w:p w:rsidR="003A6400" w:rsidRDefault="003A6400" w:rsidP="009C4C5C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Planşe</w:t>
            </w:r>
          </w:p>
          <w:p w:rsidR="003A6400" w:rsidRDefault="003A6400" w:rsidP="009C4C5C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Manual</w:t>
            </w:r>
          </w:p>
          <w:p w:rsidR="003A6400" w:rsidRPr="00161B8F" w:rsidRDefault="003A6400" w:rsidP="009C4C5C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Caietul elevului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990CD0" w:rsidRPr="00161B8F" w:rsidRDefault="00990CD0" w:rsidP="009C4C5C">
            <w:pPr>
              <w:snapToGrid w:val="0"/>
              <w:rPr>
                <w:color w:val="000000"/>
                <w:lang w:val="pt-BR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D0" w:rsidRPr="00161B8F" w:rsidRDefault="00990CD0" w:rsidP="009C4C5C">
            <w:pPr>
              <w:snapToGrid w:val="0"/>
              <w:rPr>
                <w:color w:val="000000"/>
                <w:lang w:val="pt-BR"/>
              </w:rPr>
            </w:pPr>
          </w:p>
        </w:tc>
      </w:tr>
      <w:tr w:rsidR="00990CD0" w:rsidRPr="00161B8F" w:rsidTr="009C4C5C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CD0" w:rsidRPr="00161B8F" w:rsidRDefault="00990CD0" w:rsidP="009C4C5C">
            <w:pPr>
              <w:rPr>
                <w:b/>
                <w:color w:val="000000"/>
                <w:lang w:val="it-IT"/>
              </w:rPr>
            </w:pPr>
          </w:p>
          <w:p w:rsidR="00990CD0" w:rsidRPr="00161B8F" w:rsidRDefault="00990CD0" w:rsidP="009C4C5C">
            <w:pPr>
              <w:rPr>
                <w:b/>
                <w:color w:val="000000"/>
                <w:lang w:val="it-IT"/>
              </w:rPr>
            </w:pPr>
            <w:r w:rsidRPr="00161B8F">
              <w:rPr>
                <w:b/>
                <w:color w:val="000000"/>
                <w:lang w:val="it-IT"/>
              </w:rPr>
              <w:lastRenderedPageBreak/>
              <w:t>3. Anuntarea subiectului</w:t>
            </w:r>
          </w:p>
          <w:p w:rsidR="00990CD0" w:rsidRDefault="00990CD0" w:rsidP="009C4C5C">
            <w:pPr>
              <w:rPr>
                <w:b/>
                <w:color w:val="000000"/>
                <w:lang w:val="it-IT"/>
              </w:rPr>
            </w:pPr>
            <w:r w:rsidRPr="00161B8F">
              <w:rPr>
                <w:b/>
                <w:color w:val="000000"/>
                <w:lang w:val="it-IT"/>
              </w:rPr>
              <w:t>lecţiei noi si a obiectivelor urmarite</w:t>
            </w:r>
          </w:p>
          <w:p w:rsidR="003E2086" w:rsidRPr="00161B8F" w:rsidRDefault="003E2086" w:rsidP="009C4C5C">
            <w:pPr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86" w:rsidRDefault="003E2086" w:rsidP="009C4C5C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</w:p>
          <w:p w:rsidR="003E2086" w:rsidRDefault="004D4336" w:rsidP="009C4C5C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>
              <w:rPr>
                <w:lang w:val="it-IT"/>
              </w:rPr>
              <w:lastRenderedPageBreak/>
              <w:t>Se anunţă elevii că îşi vor consolida noţiunile despre moneda naţională a României şi se prezintă obiectivele pe înţelesul lor.</w:t>
            </w:r>
          </w:p>
          <w:p w:rsidR="000518AD" w:rsidRDefault="000518AD" w:rsidP="009C4C5C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</w:p>
          <w:p w:rsidR="00990CD0" w:rsidRDefault="004D4336" w:rsidP="000518AD">
            <w:pPr>
              <w:tabs>
                <w:tab w:val="left" w:pos="296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Se scrie titlul pe tablă</w:t>
            </w:r>
          </w:p>
          <w:p w:rsidR="003E2086" w:rsidRPr="00161B8F" w:rsidRDefault="003E2086" w:rsidP="009C4C5C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86" w:rsidRDefault="003E2086" w:rsidP="009C4C5C">
            <w:pPr>
              <w:rPr>
                <w:color w:val="000000"/>
              </w:rPr>
            </w:pPr>
          </w:p>
          <w:p w:rsidR="00990CD0" w:rsidRDefault="003E2086" w:rsidP="009C4C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Exploziv-euristică</w:t>
            </w:r>
            <w:proofErr w:type="spellEnd"/>
            <w:r>
              <w:rPr>
                <w:color w:val="000000"/>
              </w:rPr>
              <w:t>:</w:t>
            </w:r>
          </w:p>
          <w:p w:rsidR="003E2086" w:rsidRDefault="003E2086" w:rsidP="009C4C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Explicaţia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conversaţia</w:t>
            </w:r>
            <w:proofErr w:type="spellEnd"/>
          </w:p>
          <w:p w:rsidR="003E2086" w:rsidRPr="00161B8F" w:rsidRDefault="003E2086" w:rsidP="009C4C5C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86" w:rsidRDefault="003E2086" w:rsidP="009C4C5C">
            <w:pPr>
              <w:snapToGrid w:val="0"/>
              <w:rPr>
                <w:color w:val="000000"/>
              </w:rPr>
            </w:pPr>
          </w:p>
          <w:p w:rsidR="00990CD0" w:rsidRDefault="003E2086" w:rsidP="009C4C5C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Tablă</w:t>
            </w:r>
            <w:proofErr w:type="spellEnd"/>
          </w:p>
          <w:p w:rsidR="000E7F9E" w:rsidRDefault="000E7F9E" w:rsidP="009C4C5C">
            <w:pPr>
              <w:snapToGrid w:val="0"/>
              <w:rPr>
                <w:color w:val="000000"/>
              </w:rPr>
            </w:pPr>
          </w:p>
          <w:p w:rsidR="000E7F9E" w:rsidRDefault="000E7F9E" w:rsidP="009C4C5C">
            <w:pPr>
              <w:snapToGrid w:val="0"/>
              <w:rPr>
                <w:color w:val="000000"/>
              </w:rPr>
            </w:pPr>
          </w:p>
          <w:p w:rsidR="000E7F9E" w:rsidRDefault="000E7F9E" w:rsidP="009C4C5C">
            <w:pPr>
              <w:snapToGrid w:val="0"/>
              <w:rPr>
                <w:color w:val="000000"/>
              </w:rPr>
            </w:pPr>
          </w:p>
          <w:p w:rsidR="000E7F9E" w:rsidRDefault="000E7F9E" w:rsidP="009C4C5C">
            <w:pPr>
              <w:snapToGrid w:val="0"/>
              <w:rPr>
                <w:color w:val="000000"/>
              </w:rPr>
            </w:pPr>
          </w:p>
          <w:p w:rsidR="000E7F9E" w:rsidRDefault="000E7F9E" w:rsidP="009C4C5C">
            <w:pPr>
              <w:snapToGrid w:val="0"/>
              <w:rPr>
                <w:color w:val="000000"/>
              </w:rPr>
            </w:pPr>
          </w:p>
          <w:p w:rsidR="000E7F9E" w:rsidRPr="00161B8F" w:rsidRDefault="000E7F9E" w:rsidP="009C4C5C">
            <w:pPr>
              <w:snapToGrid w:val="0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86" w:rsidRDefault="003E2086" w:rsidP="009C4C5C">
            <w:pPr>
              <w:rPr>
                <w:color w:val="000000"/>
              </w:rPr>
            </w:pPr>
          </w:p>
          <w:p w:rsidR="00990CD0" w:rsidRPr="00161B8F" w:rsidRDefault="003E2086" w:rsidP="009C4C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Individuală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D0" w:rsidRPr="00161B8F" w:rsidRDefault="00990CD0" w:rsidP="009C4C5C">
            <w:pPr>
              <w:snapToGrid w:val="0"/>
              <w:rPr>
                <w:color w:val="000000"/>
              </w:rPr>
            </w:pPr>
          </w:p>
        </w:tc>
      </w:tr>
      <w:tr w:rsidR="00990CD0" w:rsidRPr="00161B8F" w:rsidTr="009C4C5C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CD0" w:rsidRPr="00161B8F" w:rsidRDefault="00990CD0" w:rsidP="003478D0">
            <w:pPr>
              <w:spacing w:line="360" w:lineRule="auto"/>
              <w:ind w:firstLine="720"/>
              <w:rPr>
                <w:b/>
                <w:color w:val="000000"/>
              </w:rPr>
            </w:pPr>
          </w:p>
          <w:p w:rsidR="00990CD0" w:rsidRDefault="00990CD0" w:rsidP="000518AD">
            <w:pPr>
              <w:spacing w:line="360" w:lineRule="auto"/>
              <w:rPr>
                <w:b/>
                <w:color w:val="000000"/>
              </w:rPr>
            </w:pPr>
            <w:r w:rsidRPr="00161B8F">
              <w:rPr>
                <w:b/>
                <w:color w:val="000000"/>
              </w:rPr>
              <w:t xml:space="preserve">4.Dirijarea </w:t>
            </w:r>
            <w:proofErr w:type="spellStart"/>
            <w:r w:rsidRPr="00161B8F">
              <w:rPr>
                <w:b/>
                <w:color w:val="000000"/>
              </w:rPr>
              <w:t>învăţării</w:t>
            </w:r>
            <w:proofErr w:type="spellEnd"/>
          </w:p>
          <w:p w:rsidR="00746A26" w:rsidRPr="00161B8F" w:rsidRDefault="00746A26" w:rsidP="000518AD">
            <w:pPr>
              <w:spacing w:line="360" w:lineRule="auto"/>
              <w:rPr>
                <w:b/>
                <w:color w:val="000000"/>
              </w:rPr>
            </w:pPr>
            <w:r w:rsidRPr="00746A26">
              <w:rPr>
                <w:color w:val="000000"/>
              </w:rPr>
              <w:t>a)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 w:rsidRPr="00746A26">
              <w:rPr>
                <w:color w:val="000000"/>
              </w:rPr>
              <w:t>rezolvarea</w:t>
            </w:r>
            <w:proofErr w:type="spellEnd"/>
            <w:r w:rsidRPr="00746A26">
              <w:rPr>
                <w:color w:val="000000"/>
              </w:rPr>
              <w:t xml:space="preserve"> </w:t>
            </w:r>
            <w:proofErr w:type="spellStart"/>
            <w:r w:rsidRPr="00746A26">
              <w:rPr>
                <w:color w:val="000000"/>
              </w:rPr>
              <w:t>sarcinilor</w:t>
            </w:r>
            <w:proofErr w:type="spellEnd"/>
            <w:r w:rsidRPr="00746A26">
              <w:rPr>
                <w:color w:val="000000"/>
              </w:rPr>
              <w:t xml:space="preserve"> </w:t>
            </w:r>
            <w:proofErr w:type="spellStart"/>
            <w:r w:rsidRPr="00746A26">
              <w:rPr>
                <w:color w:val="000000"/>
              </w:rPr>
              <w:t>pe</w:t>
            </w:r>
            <w:proofErr w:type="spellEnd"/>
            <w:r w:rsidRPr="00746A26">
              <w:rPr>
                <w:color w:val="000000"/>
              </w:rPr>
              <w:t xml:space="preserve"> </w:t>
            </w:r>
            <w:proofErr w:type="spellStart"/>
            <w:r w:rsidRPr="00746A26">
              <w:rPr>
                <w:color w:val="000000"/>
              </w:rPr>
              <w:t>echipe</w:t>
            </w:r>
            <w:proofErr w:type="spellEnd"/>
          </w:p>
          <w:p w:rsidR="00990CD0" w:rsidRDefault="00990CD0" w:rsidP="003478D0">
            <w:pPr>
              <w:spacing w:line="360" w:lineRule="auto"/>
              <w:ind w:firstLine="720"/>
              <w:rPr>
                <w:b/>
              </w:rPr>
            </w:pPr>
          </w:p>
          <w:p w:rsidR="00740937" w:rsidRDefault="00740937" w:rsidP="003478D0">
            <w:pPr>
              <w:spacing w:line="360" w:lineRule="auto"/>
              <w:ind w:firstLine="720"/>
              <w:rPr>
                <w:b/>
              </w:rPr>
            </w:pPr>
          </w:p>
          <w:p w:rsidR="00740937" w:rsidRDefault="00740937" w:rsidP="003478D0">
            <w:pPr>
              <w:spacing w:line="360" w:lineRule="auto"/>
              <w:ind w:firstLine="720"/>
              <w:rPr>
                <w:b/>
              </w:rPr>
            </w:pPr>
          </w:p>
          <w:p w:rsidR="00740937" w:rsidRDefault="00740937" w:rsidP="003478D0">
            <w:pPr>
              <w:spacing w:line="360" w:lineRule="auto"/>
              <w:ind w:firstLine="720"/>
              <w:rPr>
                <w:b/>
              </w:rPr>
            </w:pPr>
          </w:p>
          <w:p w:rsidR="00740937" w:rsidRDefault="00740937" w:rsidP="003478D0">
            <w:pPr>
              <w:spacing w:line="360" w:lineRule="auto"/>
              <w:ind w:firstLine="720"/>
              <w:rPr>
                <w:b/>
              </w:rPr>
            </w:pPr>
          </w:p>
          <w:p w:rsidR="00740937" w:rsidRDefault="00740937" w:rsidP="003478D0">
            <w:pPr>
              <w:spacing w:line="360" w:lineRule="auto"/>
              <w:ind w:firstLine="720"/>
              <w:rPr>
                <w:b/>
              </w:rPr>
            </w:pPr>
          </w:p>
          <w:p w:rsidR="00740937" w:rsidRDefault="00740937" w:rsidP="003478D0">
            <w:pPr>
              <w:spacing w:line="360" w:lineRule="auto"/>
              <w:ind w:firstLine="720"/>
              <w:rPr>
                <w:b/>
              </w:rPr>
            </w:pPr>
          </w:p>
          <w:p w:rsidR="00740937" w:rsidRDefault="00740937" w:rsidP="003478D0">
            <w:pPr>
              <w:spacing w:line="360" w:lineRule="auto"/>
              <w:ind w:firstLine="720"/>
              <w:rPr>
                <w:b/>
              </w:rPr>
            </w:pPr>
          </w:p>
          <w:p w:rsidR="00740937" w:rsidRDefault="00740937" w:rsidP="003478D0">
            <w:pPr>
              <w:spacing w:line="360" w:lineRule="auto"/>
              <w:ind w:firstLine="720"/>
              <w:rPr>
                <w:b/>
              </w:rPr>
            </w:pPr>
          </w:p>
          <w:p w:rsidR="00740937" w:rsidRDefault="00740937" w:rsidP="003478D0">
            <w:pPr>
              <w:spacing w:line="360" w:lineRule="auto"/>
              <w:ind w:firstLine="720"/>
              <w:rPr>
                <w:b/>
              </w:rPr>
            </w:pPr>
          </w:p>
          <w:p w:rsidR="00740937" w:rsidRDefault="00740937" w:rsidP="003478D0">
            <w:pPr>
              <w:spacing w:line="360" w:lineRule="auto"/>
              <w:ind w:firstLine="720"/>
              <w:rPr>
                <w:b/>
              </w:rPr>
            </w:pPr>
          </w:p>
          <w:p w:rsidR="00740937" w:rsidRDefault="00740937" w:rsidP="003478D0">
            <w:pPr>
              <w:spacing w:line="360" w:lineRule="auto"/>
              <w:ind w:firstLine="720"/>
              <w:rPr>
                <w:b/>
              </w:rPr>
            </w:pPr>
          </w:p>
          <w:p w:rsidR="00740937" w:rsidRDefault="00740937" w:rsidP="003478D0">
            <w:pPr>
              <w:spacing w:line="360" w:lineRule="auto"/>
              <w:ind w:firstLine="720"/>
              <w:rPr>
                <w:b/>
              </w:rPr>
            </w:pPr>
          </w:p>
          <w:p w:rsidR="00740937" w:rsidRDefault="00740937" w:rsidP="003478D0">
            <w:pPr>
              <w:spacing w:line="360" w:lineRule="auto"/>
              <w:ind w:firstLine="720"/>
              <w:rPr>
                <w:b/>
              </w:rPr>
            </w:pPr>
          </w:p>
          <w:p w:rsidR="00740937" w:rsidRPr="000518AD" w:rsidRDefault="000518AD" w:rsidP="000518AD">
            <w:pPr>
              <w:spacing w:line="360" w:lineRule="auto"/>
            </w:pPr>
            <w:r w:rsidRPr="000518AD">
              <w:t xml:space="preserve">b) </w:t>
            </w:r>
            <w:proofErr w:type="spellStart"/>
            <w:r w:rsidRPr="000518AD">
              <w:t>Joc</w:t>
            </w:r>
            <w:proofErr w:type="spellEnd"/>
            <w:r w:rsidRPr="000518AD">
              <w:t>- concurs</w:t>
            </w:r>
          </w:p>
          <w:p w:rsidR="00740937" w:rsidRDefault="00740937" w:rsidP="000518AD">
            <w:pPr>
              <w:spacing w:line="360" w:lineRule="auto"/>
              <w:rPr>
                <w:b/>
              </w:rPr>
            </w:pPr>
          </w:p>
          <w:p w:rsidR="00740937" w:rsidRDefault="00740937" w:rsidP="003478D0">
            <w:pPr>
              <w:spacing w:line="360" w:lineRule="auto"/>
              <w:ind w:firstLine="720"/>
              <w:rPr>
                <w:b/>
              </w:rPr>
            </w:pPr>
          </w:p>
          <w:p w:rsidR="00740937" w:rsidRDefault="00740937" w:rsidP="003478D0">
            <w:pPr>
              <w:spacing w:line="360" w:lineRule="auto"/>
              <w:ind w:firstLine="720"/>
              <w:rPr>
                <w:b/>
              </w:rPr>
            </w:pPr>
          </w:p>
          <w:p w:rsidR="00740937" w:rsidRDefault="00740937" w:rsidP="003478D0">
            <w:pPr>
              <w:spacing w:line="360" w:lineRule="auto"/>
              <w:ind w:firstLine="720"/>
              <w:rPr>
                <w:b/>
              </w:rPr>
            </w:pPr>
          </w:p>
          <w:p w:rsidR="00740937" w:rsidRDefault="00740937" w:rsidP="003478D0">
            <w:pPr>
              <w:spacing w:line="360" w:lineRule="auto"/>
              <w:ind w:firstLine="720"/>
              <w:rPr>
                <w:b/>
              </w:rPr>
            </w:pPr>
          </w:p>
          <w:p w:rsidR="00740937" w:rsidRDefault="00740937" w:rsidP="003478D0">
            <w:pPr>
              <w:spacing w:line="360" w:lineRule="auto"/>
              <w:ind w:firstLine="720"/>
              <w:rPr>
                <w:b/>
              </w:rPr>
            </w:pPr>
          </w:p>
          <w:p w:rsidR="00740937" w:rsidRDefault="00740937" w:rsidP="003478D0">
            <w:pPr>
              <w:spacing w:line="360" w:lineRule="auto"/>
              <w:ind w:firstLine="720"/>
              <w:rPr>
                <w:b/>
              </w:rPr>
            </w:pPr>
          </w:p>
          <w:p w:rsidR="00740937" w:rsidRDefault="00740937" w:rsidP="003478D0">
            <w:pPr>
              <w:spacing w:line="360" w:lineRule="auto"/>
              <w:ind w:firstLine="720"/>
              <w:rPr>
                <w:b/>
              </w:rPr>
            </w:pPr>
          </w:p>
          <w:p w:rsidR="00740937" w:rsidRPr="00740937" w:rsidRDefault="00740937" w:rsidP="000518AD">
            <w:pPr>
              <w:spacing w:line="360" w:lineRule="auto"/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A26" w:rsidRDefault="00746A26" w:rsidP="003478D0">
            <w:pPr>
              <w:pStyle w:val="Listparagraf1"/>
              <w:spacing w:line="360" w:lineRule="auto"/>
              <w:ind w:left="0" w:firstLine="720"/>
              <w:rPr>
                <w:color w:val="000000"/>
                <w:lang w:val="ro-RO"/>
              </w:rPr>
            </w:pPr>
          </w:p>
          <w:p w:rsidR="00990CD0" w:rsidRDefault="00D95192" w:rsidP="003478D0">
            <w:pPr>
              <w:pStyle w:val="Listparagraf1"/>
              <w:spacing w:line="360" w:lineRule="auto"/>
              <w:ind w:left="0" w:firstLine="720"/>
              <w:rPr>
                <w:b/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1.</w:t>
            </w:r>
            <w:r w:rsidR="002038BB">
              <w:rPr>
                <w:color w:val="000000"/>
                <w:lang w:val="ro-RO"/>
              </w:rPr>
              <w:t xml:space="preserve">Se formează perechi pentru a rezolva următoarea sarcină astfel: </w:t>
            </w:r>
            <w:r w:rsidR="002038BB" w:rsidRPr="002038BB">
              <w:rPr>
                <w:b/>
                <w:color w:val="000000"/>
                <w:lang w:val="ro-RO"/>
              </w:rPr>
              <w:t>,,Amestecaţi-vă- Îngheţaţi- Formaţi perechi „</w:t>
            </w:r>
          </w:p>
          <w:p w:rsidR="002038BB" w:rsidRDefault="002038BB" w:rsidP="003478D0">
            <w:pPr>
              <w:pStyle w:val="Listparagraf1"/>
              <w:spacing w:line="360" w:lineRule="auto"/>
              <w:ind w:left="0"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(Ridicaţi-vă din bănci şi mergeţi prin clasă. Vă veţi opri la comanda:</w:t>
            </w:r>
            <w:r w:rsidRPr="002038BB">
              <w:rPr>
                <w:i/>
                <w:color w:val="000000"/>
                <w:lang w:val="ro-RO"/>
              </w:rPr>
              <w:t xml:space="preserve"> Îngheţaţi</w:t>
            </w:r>
            <w:r>
              <w:rPr>
                <w:i/>
                <w:color w:val="000000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>! Apoi veţi forma pereche cu colegul cel mai apropiat în acel moment. Ocupaţi apoi aleator locurile libere din bănci-</w:t>
            </w:r>
            <w:r w:rsidRPr="002038BB">
              <w:rPr>
                <w:b/>
                <w:color w:val="000000"/>
                <w:u w:val="single"/>
                <w:lang w:val="ro-RO"/>
              </w:rPr>
              <w:t>comunicarea sarcinii de lucru</w:t>
            </w:r>
            <w:r w:rsidR="00FE0609">
              <w:rPr>
                <w:b/>
                <w:color w:val="000000"/>
                <w:u w:val="single"/>
                <w:lang w:val="ro-RO"/>
              </w:rPr>
              <w:t xml:space="preserve"> ,,</w:t>
            </w:r>
            <w:r w:rsidR="00FE0609">
              <w:rPr>
                <w:color w:val="000000"/>
                <w:lang w:val="ro-RO"/>
              </w:rPr>
              <w:t>Enumeraţi bancnotele româneşti”</w:t>
            </w:r>
          </w:p>
          <w:p w:rsidR="00FE0609" w:rsidRDefault="00FE0609" w:rsidP="003478D0">
            <w:pPr>
              <w:pStyle w:val="Listparagraf1"/>
              <w:spacing w:line="360" w:lineRule="auto"/>
              <w:ind w:left="0" w:firstLine="720"/>
              <w:contextualSpacing w:val="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Îngheţaţi! Fiecare pereche va enumera bancnotele româneşti.</w:t>
            </w:r>
          </w:p>
          <w:p w:rsidR="00FE0609" w:rsidRDefault="00D33C1B" w:rsidP="003478D0">
            <w:pPr>
              <w:pStyle w:val="Listparagraf1"/>
              <w:spacing w:line="360" w:lineRule="auto"/>
              <w:ind w:left="0" w:firstLine="720"/>
              <w:contextualSpacing w:val="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Echipele </w:t>
            </w:r>
            <w:r w:rsidR="00FE0609">
              <w:rPr>
                <w:color w:val="000000"/>
                <w:lang w:val="ro-RO"/>
              </w:rPr>
              <w:t xml:space="preserve"> formu</w:t>
            </w:r>
            <w:r>
              <w:rPr>
                <w:color w:val="000000"/>
                <w:lang w:val="ro-RO"/>
              </w:rPr>
              <w:t xml:space="preserve">lează o întrebare pentru  bancnotele enumerate </w:t>
            </w:r>
            <w:r w:rsidR="00FE0609">
              <w:rPr>
                <w:color w:val="000000"/>
                <w:lang w:val="ro-RO"/>
              </w:rPr>
              <w:t>.)</w:t>
            </w:r>
          </w:p>
          <w:p w:rsidR="00FE0609" w:rsidRDefault="00FE0609" w:rsidP="003478D0">
            <w:pPr>
              <w:pStyle w:val="Listparagraf1"/>
              <w:spacing w:line="360" w:lineRule="auto"/>
              <w:ind w:left="0" w:firstLine="720"/>
              <w:contextualSpacing w:val="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Cer elevilor să formeze două cercuri concentrice cu un număr egal de persoane. Cercurile se rotesc în sensuri opuse până cineva spune comanda: </w:t>
            </w:r>
            <w:r w:rsidRPr="00FE0609">
              <w:rPr>
                <w:i/>
                <w:color w:val="000000"/>
                <w:lang w:val="ro-RO"/>
              </w:rPr>
              <w:t>Îngheţaţi!</w:t>
            </w:r>
            <w:r>
              <w:rPr>
                <w:i/>
                <w:color w:val="000000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>Elevii care se află faţă în faţă</w:t>
            </w:r>
            <w:r w:rsidR="00D33C1B">
              <w:rPr>
                <w:color w:val="000000"/>
                <w:lang w:val="ro-RO"/>
              </w:rPr>
              <w:t xml:space="preserve"> în acel moment formează perechi</w:t>
            </w:r>
            <w:r w:rsidR="00CA4A15">
              <w:rPr>
                <w:color w:val="000000"/>
                <w:lang w:val="ro-RO"/>
              </w:rPr>
              <w:t xml:space="preserve"> şi vor rezolva sarcina următoare: ,,Enumeraţi valoarea bancnotelor româneşti şi </w:t>
            </w:r>
            <w:r w:rsidR="00CA4A15">
              <w:rPr>
                <w:color w:val="000000"/>
                <w:lang w:val="ro-RO"/>
              </w:rPr>
              <w:lastRenderedPageBreak/>
              <w:t xml:space="preserve">asociaţi elementul grafic care se potriveşte pe reversul acestuia” </w:t>
            </w:r>
          </w:p>
          <w:p w:rsidR="00CA4A15" w:rsidRDefault="00CA4A15" w:rsidP="003478D0">
            <w:pPr>
              <w:pStyle w:val="Listparagraf1"/>
              <w:spacing w:line="360" w:lineRule="auto"/>
              <w:ind w:left="0"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(anexa 1)</w:t>
            </w:r>
          </w:p>
          <w:p w:rsidR="00D95192" w:rsidRDefault="004E75E6" w:rsidP="003478D0">
            <w:pPr>
              <w:pStyle w:val="Listparagraf1"/>
              <w:spacing w:line="360" w:lineRule="auto"/>
              <w:ind w:left="0"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2 </w:t>
            </w:r>
            <w:r w:rsidR="00740937">
              <w:rPr>
                <w:color w:val="000000"/>
                <w:lang w:val="ro-RO"/>
              </w:rPr>
              <w:t>Concurs pe echipe sub formă de şir</w:t>
            </w:r>
          </w:p>
          <w:p w:rsidR="004E75E6" w:rsidRDefault="004E75E6" w:rsidP="003478D0">
            <w:pPr>
              <w:pStyle w:val="Listparagraf1"/>
              <w:spacing w:line="360" w:lineRule="auto"/>
              <w:ind w:left="0"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Elevii se împart in două echipe : Echipa  monedelor şi Echipa bancnotelor.Elevii din prima echipă vor purta un ecuson sub formă de cerc iar ceilalţi vor purta câte un ecuson sub formă de dreptunghi</w:t>
            </w:r>
            <w:r w:rsidR="00740937">
              <w:rPr>
                <w:color w:val="000000"/>
                <w:lang w:val="ro-RO"/>
              </w:rPr>
              <w:t xml:space="preserve">. Cele două echipe vor fi aşezate sub formă de şir şi vor </w:t>
            </w:r>
            <w:r w:rsidR="0011310D">
              <w:rPr>
                <w:color w:val="000000"/>
                <w:lang w:val="ro-RO"/>
              </w:rPr>
              <w:t>avea de rezolvat câte o cerinţă pe o coală de hârtie.</w:t>
            </w:r>
            <w:r w:rsidR="00740937">
              <w:rPr>
                <w:color w:val="000000"/>
                <w:lang w:val="ro-RO"/>
              </w:rPr>
              <w:t xml:space="preserve"> Pentru fiecare rezolvare corectă vor primi câte </w:t>
            </w:r>
            <w:r w:rsidR="000518AD">
              <w:rPr>
                <w:color w:val="000000"/>
                <w:lang w:val="ro-RO"/>
              </w:rPr>
              <w:t>un bănuţ din ciocolată. Echipa care va aduna cei mai mulţi bănuţi va fi recompensată cu emoticoane</w:t>
            </w:r>
            <w:r w:rsidR="00E14040">
              <w:rPr>
                <w:color w:val="000000"/>
                <w:lang w:val="ro-RO"/>
              </w:rPr>
              <w:t xml:space="preserve"> sub formă de monede</w:t>
            </w:r>
            <w:r w:rsidR="000518AD">
              <w:rPr>
                <w:color w:val="000000"/>
                <w:lang w:val="ro-RO"/>
              </w:rPr>
              <w:t>.</w:t>
            </w:r>
            <w:r w:rsidR="00740937">
              <w:rPr>
                <w:color w:val="000000"/>
                <w:lang w:val="ro-RO"/>
              </w:rPr>
              <w:t xml:space="preserve"> (Anexa 2)</w:t>
            </w:r>
          </w:p>
          <w:p w:rsidR="003A3F30" w:rsidRPr="00FE0609" w:rsidRDefault="003A3F30" w:rsidP="003478D0">
            <w:pPr>
              <w:pStyle w:val="Listparagraf1"/>
              <w:spacing w:line="360" w:lineRule="auto"/>
              <w:ind w:left="0" w:firstLine="720"/>
              <w:rPr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A26" w:rsidRDefault="00746A26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D33C1B" w:rsidRDefault="00D33C1B" w:rsidP="000518AD">
            <w:pPr>
              <w:spacing w:line="360" w:lineRule="auto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Exploziv-euristică:</w:t>
            </w:r>
          </w:p>
          <w:p w:rsidR="00D33C1B" w:rsidRDefault="00D33C1B" w:rsidP="000518AD">
            <w:pPr>
              <w:spacing w:line="360" w:lineRule="auto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conversaţia,</w:t>
            </w:r>
          </w:p>
          <w:p w:rsidR="00D33C1B" w:rsidRDefault="00D33C1B" w:rsidP="000518AD">
            <w:pPr>
              <w:spacing w:line="360" w:lineRule="auto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explicaţia,</w:t>
            </w:r>
          </w:p>
          <w:p w:rsidR="00D33C1B" w:rsidRDefault="00D33C1B" w:rsidP="000518AD">
            <w:pPr>
              <w:spacing w:line="360" w:lineRule="auto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exerciţiul</w:t>
            </w:r>
          </w:p>
          <w:p w:rsidR="0011310D" w:rsidRDefault="0011310D" w:rsidP="000518AD">
            <w:pPr>
              <w:spacing w:line="360" w:lineRule="auto"/>
              <w:rPr>
                <w:color w:val="000000"/>
                <w:lang w:val="it-IT"/>
              </w:rPr>
            </w:pPr>
          </w:p>
          <w:p w:rsidR="0011310D" w:rsidRDefault="0011310D" w:rsidP="000518AD">
            <w:pPr>
              <w:spacing w:line="360" w:lineRule="auto"/>
              <w:rPr>
                <w:color w:val="000000"/>
                <w:lang w:val="it-IT"/>
              </w:rPr>
            </w:pPr>
          </w:p>
          <w:p w:rsidR="0011310D" w:rsidRDefault="0011310D" w:rsidP="000518AD">
            <w:pPr>
              <w:spacing w:line="360" w:lineRule="auto"/>
              <w:rPr>
                <w:color w:val="000000"/>
                <w:lang w:val="it-IT"/>
              </w:rPr>
            </w:pPr>
          </w:p>
          <w:p w:rsidR="0011310D" w:rsidRDefault="0011310D" w:rsidP="000518AD">
            <w:pPr>
              <w:spacing w:line="360" w:lineRule="auto"/>
              <w:rPr>
                <w:color w:val="000000"/>
                <w:lang w:val="it-IT"/>
              </w:rPr>
            </w:pPr>
          </w:p>
          <w:p w:rsidR="0011310D" w:rsidRDefault="0011310D" w:rsidP="000518AD">
            <w:pPr>
              <w:spacing w:line="360" w:lineRule="auto"/>
              <w:rPr>
                <w:color w:val="000000"/>
                <w:lang w:val="it-IT"/>
              </w:rPr>
            </w:pPr>
          </w:p>
          <w:p w:rsidR="0011310D" w:rsidRDefault="0011310D" w:rsidP="000518AD">
            <w:pPr>
              <w:spacing w:line="360" w:lineRule="auto"/>
              <w:rPr>
                <w:color w:val="000000"/>
                <w:lang w:val="it-IT"/>
              </w:rPr>
            </w:pPr>
          </w:p>
          <w:p w:rsidR="0011310D" w:rsidRDefault="0011310D" w:rsidP="000518AD">
            <w:pPr>
              <w:spacing w:line="360" w:lineRule="auto"/>
              <w:rPr>
                <w:color w:val="000000"/>
                <w:lang w:val="it-IT"/>
              </w:rPr>
            </w:pPr>
          </w:p>
          <w:p w:rsidR="0011310D" w:rsidRDefault="0011310D" w:rsidP="000518AD">
            <w:pPr>
              <w:spacing w:line="360" w:lineRule="auto"/>
              <w:rPr>
                <w:color w:val="000000"/>
                <w:lang w:val="it-IT"/>
              </w:rPr>
            </w:pPr>
          </w:p>
          <w:p w:rsidR="0011310D" w:rsidRDefault="0011310D" w:rsidP="000518AD">
            <w:pPr>
              <w:spacing w:line="360" w:lineRule="auto"/>
              <w:rPr>
                <w:color w:val="000000"/>
                <w:lang w:val="it-IT"/>
              </w:rPr>
            </w:pPr>
          </w:p>
          <w:p w:rsidR="0011310D" w:rsidRDefault="0011310D" w:rsidP="000518AD">
            <w:pPr>
              <w:spacing w:line="360" w:lineRule="auto"/>
              <w:rPr>
                <w:color w:val="000000"/>
                <w:lang w:val="it-IT"/>
              </w:rPr>
            </w:pPr>
          </w:p>
          <w:p w:rsidR="0011310D" w:rsidRDefault="0011310D" w:rsidP="000518AD">
            <w:pPr>
              <w:spacing w:line="360" w:lineRule="auto"/>
              <w:rPr>
                <w:color w:val="000000"/>
                <w:lang w:val="it-IT"/>
              </w:rPr>
            </w:pPr>
          </w:p>
          <w:p w:rsidR="0011310D" w:rsidRDefault="0011310D" w:rsidP="000518AD">
            <w:pPr>
              <w:spacing w:line="360" w:lineRule="auto"/>
              <w:rPr>
                <w:color w:val="000000"/>
                <w:lang w:val="it-IT"/>
              </w:rPr>
            </w:pPr>
          </w:p>
          <w:p w:rsidR="0011310D" w:rsidRDefault="0011310D" w:rsidP="000518AD">
            <w:pPr>
              <w:spacing w:line="360" w:lineRule="auto"/>
              <w:rPr>
                <w:color w:val="000000"/>
                <w:lang w:val="it-IT"/>
              </w:rPr>
            </w:pPr>
          </w:p>
          <w:p w:rsidR="0011310D" w:rsidRDefault="0011310D" w:rsidP="000518AD">
            <w:pPr>
              <w:spacing w:line="360" w:lineRule="auto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Conversaţia, explicaţia,</w:t>
            </w:r>
          </w:p>
          <w:p w:rsidR="0011310D" w:rsidRPr="00161B8F" w:rsidRDefault="0011310D" w:rsidP="000518AD">
            <w:pPr>
              <w:spacing w:line="360" w:lineRule="auto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exerciţiul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CD0" w:rsidRDefault="00990CD0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Default="000E7F9E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0E7F9E" w:rsidRPr="00161B8F" w:rsidRDefault="000E7F9E" w:rsidP="000518AD">
            <w:pPr>
              <w:spacing w:line="360" w:lineRule="auto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Fişe</w:t>
            </w:r>
            <w:r w:rsidR="002B1D76">
              <w:rPr>
                <w:color w:val="000000"/>
                <w:lang w:val="it-IT"/>
              </w:rPr>
              <w:t xml:space="preserve"> de lucru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A26" w:rsidRDefault="00746A26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990CD0" w:rsidRDefault="00FE0609" w:rsidP="000518AD">
            <w:pPr>
              <w:spacing w:line="360" w:lineRule="auto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În perechi</w:t>
            </w:r>
          </w:p>
          <w:p w:rsidR="00FE0609" w:rsidRDefault="00FE0609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FE0609" w:rsidRDefault="00FE0609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FE0609" w:rsidRDefault="00FE0609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FE0609" w:rsidRDefault="00FE0609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FE0609" w:rsidRDefault="00FE0609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FE0609" w:rsidRDefault="00FE0609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FE0609" w:rsidRDefault="00FE0609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FE0609" w:rsidRDefault="00FE0609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FE0609" w:rsidRDefault="00FE0609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FE0609" w:rsidRDefault="00FE0609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FE0609" w:rsidRDefault="00FE0609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FE0609" w:rsidRDefault="00FE0609" w:rsidP="000518AD">
            <w:pPr>
              <w:spacing w:line="360" w:lineRule="auto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Frontală</w:t>
            </w:r>
          </w:p>
          <w:p w:rsidR="00FE0609" w:rsidRDefault="00FE0609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  <w:p w:rsidR="00FE0609" w:rsidRPr="00161B8F" w:rsidRDefault="00FE0609" w:rsidP="000518AD">
            <w:pPr>
              <w:spacing w:line="360" w:lineRule="auto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În perechi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D0" w:rsidRPr="00161B8F" w:rsidRDefault="00990CD0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</w:p>
        </w:tc>
      </w:tr>
      <w:tr w:rsidR="00990CD0" w:rsidRPr="00161B8F" w:rsidTr="009C4C5C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CD0" w:rsidRPr="00161B8F" w:rsidRDefault="00990CD0" w:rsidP="00E14040">
            <w:pPr>
              <w:spacing w:line="360" w:lineRule="auto"/>
              <w:rPr>
                <w:b/>
                <w:color w:val="000000"/>
                <w:lang w:val="it-IT"/>
              </w:rPr>
            </w:pPr>
            <w:r w:rsidRPr="00161B8F">
              <w:rPr>
                <w:b/>
                <w:color w:val="000000"/>
                <w:lang w:val="it-IT"/>
              </w:rPr>
              <w:lastRenderedPageBreak/>
              <w:t>5. Obţinerea performanţei</w:t>
            </w:r>
          </w:p>
          <w:p w:rsidR="00990CD0" w:rsidRPr="00161B8F" w:rsidRDefault="00990CD0" w:rsidP="003478D0">
            <w:pPr>
              <w:spacing w:line="360" w:lineRule="auto"/>
              <w:ind w:firstLine="720"/>
              <w:rPr>
                <w:b/>
                <w:lang w:val="it-IT"/>
              </w:rPr>
            </w:pPr>
          </w:p>
          <w:p w:rsidR="00990CD0" w:rsidRPr="00161B8F" w:rsidRDefault="00990CD0" w:rsidP="003478D0">
            <w:pPr>
              <w:spacing w:line="360" w:lineRule="auto"/>
              <w:ind w:firstLine="720"/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CD0" w:rsidRDefault="00E827CC" w:rsidP="003478D0">
            <w:pPr>
              <w:spacing w:line="360" w:lineRule="auto"/>
              <w:ind w:firstLine="72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    Bine-aţi venit în clubul micilor bancheri</w:t>
            </w:r>
            <w:r w:rsidR="00FB0CD0">
              <w:rPr>
                <w:color w:val="000000"/>
                <w:lang w:val="it-IT"/>
              </w:rPr>
              <w:t>!</w:t>
            </w:r>
            <w:r>
              <w:rPr>
                <w:color w:val="000000"/>
                <w:lang w:val="it-IT"/>
              </w:rPr>
              <w:t>:</w:t>
            </w:r>
          </w:p>
          <w:p w:rsidR="00E827CC" w:rsidRDefault="00E827CC" w:rsidP="003478D0">
            <w:pPr>
              <w:spacing w:line="360" w:lineRule="auto"/>
              <w:ind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rezolvă următoarele probleme pe o coală de polistiren:</w:t>
            </w:r>
          </w:p>
          <w:p w:rsidR="00E827CC" w:rsidRDefault="00E827CC" w:rsidP="003478D0">
            <w:pPr>
              <w:spacing w:line="360" w:lineRule="auto"/>
              <w:ind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1.Încercuiţi varianta corectă:</w:t>
            </w:r>
          </w:p>
          <w:p w:rsidR="00E827CC" w:rsidRDefault="00E827CC" w:rsidP="003478D0">
            <w:pPr>
              <w:spacing w:line="360" w:lineRule="auto"/>
              <w:ind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 *Moneda Naţională a României este:</w:t>
            </w:r>
          </w:p>
          <w:p w:rsidR="00E827CC" w:rsidRDefault="00E827CC" w:rsidP="003478D0">
            <w:pPr>
              <w:spacing w:line="360" w:lineRule="auto"/>
              <w:ind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-a) Euro   b) Leul  c) Dolarul</w:t>
            </w:r>
          </w:p>
          <w:p w:rsidR="00E827CC" w:rsidRDefault="00E827CC" w:rsidP="003478D0">
            <w:pPr>
              <w:spacing w:line="360" w:lineRule="auto"/>
              <w:ind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* Monedele sunt confecţionate din:</w:t>
            </w:r>
          </w:p>
          <w:p w:rsidR="00E827CC" w:rsidRDefault="000518AD" w:rsidP="003478D0">
            <w:pPr>
              <w:spacing w:line="360" w:lineRule="auto"/>
              <w:ind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-a)H</w:t>
            </w:r>
            <w:r w:rsidR="00E827CC">
              <w:rPr>
                <w:color w:val="000000"/>
                <w:lang w:val="ro-RO"/>
              </w:rPr>
              <w:t>ârtie  b) Polimer  c) Metal</w:t>
            </w:r>
          </w:p>
          <w:p w:rsidR="00545837" w:rsidRDefault="00545837" w:rsidP="003478D0">
            <w:pPr>
              <w:spacing w:line="360" w:lineRule="auto"/>
              <w:ind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*Banii sunt folosiţi de către oameni pentru:</w:t>
            </w:r>
          </w:p>
          <w:p w:rsidR="00545837" w:rsidRDefault="00545837" w:rsidP="003478D0">
            <w:pPr>
              <w:spacing w:line="360" w:lineRule="auto"/>
              <w:ind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lastRenderedPageBreak/>
              <w:t>a)a-şi face prieteni noi b)a-şi cumpăra lucrurile de care au nevoie c)a merge la şcoală</w:t>
            </w:r>
          </w:p>
          <w:p w:rsidR="001A7DA9" w:rsidRDefault="001A7DA9" w:rsidP="003478D0">
            <w:pPr>
              <w:spacing w:line="360" w:lineRule="auto"/>
              <w:ind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*Bancnotele româneşti le poate tipări:</w:t>
            </w:r>
          </w:p>
          <w:p w:rsidR="001A7DA9" w:rsidRDefault="001A7DA9" w:rsidP="003478D0">
            <w:pPr>
              <w:spacing w:line="360" w:lineRule="auto"/>
              <w:ind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a)Imprimeria Băncii Naţionale a României b) orice bancă </w:t>
            </w:r>
          </w:p>
          <w:p w:rsidR="001A7DA9" w:rsidRDefault="001A7DA9" w:rsidP="003478D0">
            <w:pPr>
              <w:spacing w:line="360" w:lineRule="auto"/>
              <w:ind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c) oricine are o imprimantă</w:t>
            </w:r>
          </w:p>
          <w:p w:rsidR="001A7DA9" w:rsidRDefault="001A7DA9" w:rsidP="003478D0">
            <w:pPr>
              <w:spacing w:line="360" w:lineRule="auto"/>
              <w:ind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    *Pe bancnotele din România sunt imprimate:</w:t>
            </w:r>
          </w:p>
          <w:p w:rsidR="001A7DA9" w:rsidRDefault="001A7DA9" w:rsidP="003478D0">
            <w:pPr>
              <w:spacing w:line="360" w:lineRule="auto"/>
              <w:ind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    a)portretele preşedinţilor ţării b)chipuri de copii c) portretele unor personalităţi</w:t>
            </w:r>
          </w:p>
          <w:p w:rsidR="001A7DA9" w:rsidRDefault="001A7DA9" w:rsidP="003478D0">
            <w:pPr>
              <w:spacing w:line="360" w:lineRule="auto"/>
              <w:ind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2.Ordonaţi crescător următoarele sume de bani:</w:t>
            </w:r>
          </w:p>
          <w:p w:rsidR="001A7DA9" w:rsidRDefault="001A7DA9" w:rsidP="003478D0">
            <w:pPr>
              <w:spacing w:line="360" w:lineRule="auto"/>
              <w:ind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256 lei; 597 lei; 735 lei;400 lei; 10 lei; 357 lei.</w:t>
            </w:r>
          </w:p>
          <w:p w:rsidR="001A7DA9" w:rsidRDefault="001A7DA9" w:rsidP="003478D0">
            <w:pPr>
              <w:spacing w:line="360" w:lineRule="auto"/>
              <w:ind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3.Scrieţi cuvinte cu sens opus:</w:t>
            </w:r>
          </w:p>
          <w:p w:rsidR="001A7DA9" w:rsidRDefault="001A7DA9" w:rsidP="003478D0">
            <w:pPr>
              <w:spacing w:line="360" w:lineRule="auto"/>
              <w:ind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 cheltui #________a câştiga#___________</w:t>
            </w:r>
          </w:p>
          <w:p w:rsidR="005264F4" w:rsidRDefault="001A7DA9" w:rsidP="003478D0">
            <w:pPr>
              <w:spacing w:line="360" w:lineRule="auto"/>
              <w:ind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depu</w:t>
            </w:r>
            <w:r w:rsidR="005264F4">
              <w:rPr>
                <w:color w:val="000000"/>
                <w:lang w:val="ro-RO"/>
              </w:rPr>
              <w:t>n #__________cumpără#__________</w:t>
            </w:r>
          </w:p>
          <w:p w:rsidR="005264F4" w:rsidRDefault="005264F4" w:rsidP="003478D0">
            <w:pPr>
              <w:spacing w:line="360" w:lineRule="auto"/>
              <w:ind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4.Ordonaţi literele pentru a scrie forma corectă a cuvintelor:</w:t>
            </w:r>
          </w:p>
          <w:p w:rsidR="005264F4" w:rsidRDefault="005264F4" w:rsidP="003478D0">
            <w:pPr>
              <w:spacing w:line="360" w:lineRule="auto"/>
              <w:ind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NABI    _____________________</w:t>
            </w:r>
          </w:p>
          <w:p w:rsidR="005264F4" w:rsidRDefault="005264F4" w:rsidP="003478D0">
            <w:pPr>
              <w:spacing w:line="360" w:lineRule="auto"/>
              <w:ind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BACĂN  ____________________</w:t>
            </w:r>
          </w:p>
          <w:p w:rsidR="005264F4" w:rsidRDefault="005264F4" w:rsidP="003478D0">
            <w:pPr>
              <w:spacing w:line="360" w:lineRule="auto"/>
              <w:ind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ĂDENOM __________________</w:t>
            </w:r>
          </w:p>
          <w:p w:rsidR="005264F4" w:rsidRPr="005264F4" w:rsidRDefault="005264F4" w:rsidP="003478D0">
            <w:pPr>
              <w:spacing w:line="360" w:lineRule="auto"/>
              <w:ind w:firstLine="72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ANCBATNO ________________</w:t>
            </w:r>
          </w:p>
          <w:p w:rsidR="00E827CC" w:rsidRPr="00E827CC" w:rsidRDefault="00E827CC" w:rsidP="003478D0">
            <w:pPr>
              <w:spacing w:line="360" w:lineRule="auto"/>
              <w:ind w:firstLine="720"/>
              <w:rPr>
                <w:color w:val="000000"/>
                <w:lang w:val="ro-RO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DA9" w:rsidRPr="00161B8F" w:rsidRDefault="001A7DA9" w:rsidP="000518AD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lastRenderedPageBreak/>
              <w:t>Conversaţia euristică, algoritmică-exerciţiul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CD0" w:rsidRPr="00161B8F" w:rsidRDefault="001A7DA9" w:rsidP="000518AD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Fişe de lucru, coală de polistiren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CD0" w:rsidRPr="00161B8F" w:rsidRDefault="001A7DA9" w:rsidP="000518AD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Frontală</w:t>
            </w:r>
            <w:r w:rsidR="00746A26">
              <w:rPr>
                <w:lang w:val="it-IT"/>
              </w:rPr>
              <w:t>, Individuală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D0" w:rsidRDefault="001A7DA9" w:rsidP="000518AD">
            <w:pPr>
              <w:spacing w:line="360" w:lineRule="auto"/>
            </w:pP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orală</w:t>
            </w:r>
            <w:proofErr w:type="spellEnd"/>
            <w:r>
              <w:t xml:space="preserve">, </w:t>
            </w:r>
            <w:proofErr w:type="spellStart"/>
            <w:r>
              <w:t>scrisă</w:t>
            </w:r>
            <w:proofErr w:type="spellEnd"/>
          </w:p>
          <w:p w:rsidR="003A6400" w:rsidRDefault="003A6400" w:rsidP="003478D0">
            <w:pPr>
              <w:spacing w:line="360" w:lineRule="auto"/>
              <w:ind w:firstLine="720"/>
            </w:pPr>
          </w:p>
          <w:p w:rsidR="003A6400" w:rsidRDefault="003A6400" w:rsidP="003478D0">
            <w:pPr>
              <w:spacing w:line="360" w:lineRule="auto"/>
              <w:ind w:firstLine="720"/>
            </w:pPr>
          </w:p>
          <w:p w:rsidR="003A6400" w:rsidRPr="00161B8F" w:rsidRDefault="003A6400" w:rsidP="000518AD">
            <w:pPr>
              <w:spacing w:line="360" w:lineRule="auto"/>
            </w:pPr>
            <w:proofErr w:type="spellStart"/>
            <w:r>
              <w:t>Portofoliu</w:t>
            </w:r>
            <w:proofErr w:type="spellEnd"/>
          </w:p>
        </w:tc>
      </w:tr>
    </w:tbl>
    <w:p w:rsidR="00990CD0" w:rsidRPr="00161B8F" w:rsidRDefault="00990CD0" w:rsidP="003478D0">
      <w:pPr>
        <w:spacing w:line="360" w:lineRule="auto"/>
        <w:ind w:firstLine="720"/>
      </w:pPr>
    </w:p>
    <w:p w:rsidR="001D32AF" w:rsidRDefault="001D32AF" w:rsidP="003478D0">
      <w:pPr>
        <w:spacing w:line="360" w:lineRule="auto"/>
        <w:ind w:firstLine="720"/>
      </w:pPr>
    </w:p>
    <w:p w:rsidR="005264F4" w:rsidRDefault="005264F4" w:rsidP="000E7F9E">
      <w:pPr>
        <w:jc w:val="center"/>
      </w:pPr>
    </w:p>
    <w:p w:rsidR="00CA4A15" w:rsidRDefault="00CA4A15" w:rsidP="000518AD">
      <w:pPr>
        <w:jc w:val="center"/>
      </w:pPr>
      <w:r>
        <w:t>ANEXA 1</w:t>
      </w:r>
    </w:p>
    <w:p w:rsidR="00CA4A15" w:rsidRDefault="00CA4A15" w:rsidP="00CA4A15">
      <w:r>
        <w:tab/>
      </w:r>
    </w:p>
    <w:p w:rsidR="00CA4A15" w:rsidRDefault="00CA4A15" w:rsidP="00CA4A15">
      <w:r>
        <w:tab/>
      </w:r>
    </w:p>
    <w:p w:rsidR="00CA4A15" w:rsidRDefault="00CA4A15" w:rsidP="00CA4A15">
      <w:r>
        <w:tab/>
      </w:r>
      <w:proofErr w:type="spellStart"/>
      <w:r>
        <w:t>Enumeraţi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bancnotelor</w:t>
      </w:r>
      <w:proofErr w:type="spellEnd"/>
      <w:r>
        <w:t xml:space="preserve"> </w:t>
      </w:r>
      <w:proofErr w:type="spellStart"/>
      <w:r>
        <w:t>român</w:t>
      </w:r>
      <w:r w:rsidR="005264F4">
        <w:t>eşti</w:t>
      </w:r>
      <w:proofErr w:type="spellEnd"/>
      <w:r w:rsidR="005264F4">
        <w:t xml:space="preserve"> </w:t>
      </w:r>
      <w:proofErr w:type="spellStart"/>
      <w:r w:rsidR="005264F4">
        <w:t>şi</w:t>
      </w:r>
      <w:proofErr w:type="spellEnd"/>
      <w:r w:rsidR="005264F4">
        <w:t xml:space="preserve"> </w:t>
      </w:r>
      <w:proofErr w:type="spellStart"/>
      <w:r w:rsidR="005264F4">
        <w:t>asociaţi</w:t>
      </w:r>
      <w:proofErr w:type="spellEnd"/>
      <w:r w:rsidR="005264F4">
        <w:t xml:space="preserve"> elemental </w:t>
      </w:r>
      <w:proofErr w:type="spellStart"/>
      <w:r w:rsidR="005264F4">
        <w:t>graf</w:t>
      </w:r>
      <w:r>
        <w:t>ic</w:t>
      </w:r>
      <w:proofErr w:type="spellEnd"/>
      <w:r>
        <w:t xml:space="preserve"> care se </w:t>
      </w:r>
      <w:proofErr w:type="spellStart"/>
      <w:r>
        <w:t>potriveşte</w:t>
      </w:r>
      <w:proofErr w:type="spellEnd"/>
      <w:r>
        <w:t xml:space="preserve"> cu </w:t>
      </w:r>
      <w:proofErr w:type="spellStart"/>
      <w:r>
        <w:t>reversul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>:</w:t>
      </w:r>
    </w:p>
    <w:p w:rsidR="008D142B" w:rsidRDefault="008D142B" w:rsidP="00CA4A15"/>
    <w:p w:rsidR="008D142B" w:rsidRDefault="008D142B" w:rsidP="00CA4A15">
      <w:r>
        <w:tab/>
        <w:t>…………………………………….;………………………………………;…………………………………………..;</w:t>
      </w:r>
    </w:p>
    <w:p w:rsidR="008D142B" w:rsidRDefault="008D142B" w:rsidP="00CA4A15">
      <w:r>
        <w:tab/>
      </w:r>
    </w:p>
    <w:p w:rsidR="008D142B" w:rsidRDefault="008D142B" w:rsidP="00CA4A15">
      <w:r>
        <w:tab/>
        <w:t>…………………………………….;………………………………………..</w:t>
      </w:r>
    </w:p>
    <w:p w:rsidR="008D142B" w:rsidRDefault="008D142B" w:rsidP="00CA4A15"/>
    <w:p w:rsidR="008D142B" w:rsidRDefault="008D142B" w:rsidP="00CA4A15"/>
    <w:p w:rsidR="008D142B" w:rsidRDefault="008D142B" w:rsidP="00CA4A15">
      <w:r>
        <w:tab/>
      </w:r>
    </w:p>
    <w:p w:rsidR="008D142B" w:rsidRDefault="008D142B" w:rsidP="008D142B">
      <w:pPr>
        <w:tabs>
          <w:tab w:val="left" w:pos="3465"/>
        </w:tabs>
      </w:pP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538"/>
      </w:tblGrid>
      <w:tr w:rsidR="008D142B" w:rsidTr="003A3F30">
        <w:trPr>
          <w:trHeight w:val="271"/>
        </w:trPr>
        <w:tc>
          <w:tcPr>
            <w:tcW w:w="2538" w:type="dxa"/>
          </w:tcPr>
          <w:p w:rsidR="008D142B" w:rsidRDefault="000E7F9E" w:rsidP="008D142B">
            <w:pPr>
              <w:tabs>
                <w:tab w:val="center" w:pos="7002"/>
              </w:tabs>
            </w:pPr>
            <w:proofErr w:type="spellStart"/>
            <w:r>
              <w:t>Tabloul</w:t>
            </w:r>
            <w:proofErr w:type="spellEnd"/>
            <w:r>
              <w:t xml:space="preserve"> </w:t>
            </w:r>
            <w:proofErr w:type="spellStart"/>
            <w:r>
              <w:t>Rodica</w:t>
            </w:r>
            <w:proofErr w:type="spellEnd"/>
          </w:p>
        </w:tc>
      </w:tr>
    </w:tbl>
    <w:tbl>
      <w:tblPr>
        <w:tblStyle w:val="TableGrid"/>
        <w:tblW w:w="0" w:type="auto"/>
        <w:tblLook w:val="04A0"/>
      </w:tblPr>
      <w:tblGrid>
        <w:gridCol w:w="2788"/>
      </w:tblGrid>
      <w:tr w:rsidR="008D142B" w:rsidTr="003A3F30">
        <w:tc>
          <w:tcPr>
            <w:tcW w:w="2788" w:type="dxa"/>
          </w:tcPr>
          <w:p w:rsidR="008D142B" w:rsidRDefault="000E7F9E" w:rsidP="008D142B">
            <w:pPr>
              <w:tabs>
                <w:tab w:val="center" w:pos="7002"/>
              </w:tabs>
            </w:pPr>
            <w:proofErr w:type="spellStart"/>
            <w:r>
              <w:t>Mănăstirea</w:t>
            </w:r>
            <w:proofErr w:type="spellEnd"/>
            <w:r>
              <w:t xml:space="preserve"> </w:t>
            </w:r>
            <w:proofErr w:type="spellStart"/>
            <w:r>
              <w:t>Curtea</w:t>
            </w:r>
            <w:proofErr w:type="spellEnd"/>
            <w:r>
              <w:t xml:space="preserve"> de </w:t>
            </w:r>
            <w:proofErr w:type="spellStart"/>
            <w:r>
              <w:t>Argeş</w:t>
            </w:r>
            <w:proofErr w:type="spellEnd"/>
          </w:p>
        </w:tc>
      </w:tr>
    </w:tbl>
    <w:p w:rsidR="008D142B" w:rsidRDefault="008D142B" w:rsidP="008D142B">
      <w:pPr>
        <w:tabs>
          <w:tab w:val="center" w:pos="7002"/>
        </w:tabs>
      </w:pPr>
      <w:r>
        <w:t xml:space="preserve">      </w:t>
      </w:r>
    </w:p>
    <w:p w:rsidR="008D142B" w:rsidRDefault="008D142B" w:rsidP="008D142B">
      <w:pPr>
        <w:tabs>
          <w:tab w:val="center" w:pos="7002"/>
        </w:tabs>
      </w:pPr>
    </w:p>
    <w:p w:rsidR="008D142B" w:rsidRDefault="008D142B" w:rsidP="008D142B">
      <w:pPr>
        <w:tabs>
          <w:tab w:val="center" w:pos="7002"/>
        </w:tabs>
      </w:pPr>
    </w:p>
    <w:tbl>
      <w:tblPr>
        <w:tblStyle w:val="TableGrid"/>
        <w:tblW w:w="0" w:type="auto"/>
        <w:tblLook w:val="04A0"/>
      </w:tblPr>
      <w:tblGrid>
        <w:gridCol w:w="4158"/>
      </w:tblGrid>
      <w:tr w:rsidR="008D142B" w:rsidTr="008D142B">
        <w:tc>
          <w:tcPr>
            <w:tcW w:w="4158" w:type="dxa"/>
          </w:tcPr>
          <w:p w:rsidR="008D142B" w:rsidRDefault="000E7F9E" w:rsidP="008D142B">
            <w:pPr>
              <w:tabs>
                <w:tab w:val="center" w:pos="7002"/>
              </w:tabs>
            </w:pPr>
            <w:proofErr w:type="spellStart"/>
            <w:r>
              <w:t>Gânditorul</w:t>
            </w:r>
            <w:proofErr w:type="spellEnd"/>
            <w:r>
              <w:t xml:space="preserve"> de la </w:t>
            </w:r>
            <w:proofErr w:type="spellStart"/>
            <w:r>
              <w:t>Hamangia</w:t>
            </w:r>
            <w:proofErr w:type="spellEnd"/>
          </w:p>
        </w:tc>
      </w:tr>
    </w:tbl>
    <w:p w:rsidR="008D142B" w:rsidRDefault="008D142B" w:rsidP="008D142B">
      <w:pPr>
        <w:tabs>
          <w:tab w:val="center" w:pos="7002"/>
        </w:tabs>
      </w:pPr>
      <w:r>
        <w:t xml:space="preserve"> </w:t>
      </w:r>
      <w:r>
        <w:br w:type="textWrapping" w:clear="all"/>
        <w:t xml:space="preserve">       </w:t>
      </w:r>
    </w:p>
    <w:p w:rsidR="008D142B" w:rsidRDefault="008D142B" w:rsidP="008D142B">
      <w:pPr>
        <w:tabs>
          <w:tab w:val="center" w:pos="7002"/>
        </w:tabs>
      </w:pPr>
    </w:p>
    <w:tbl>
      <w:tblPr>
        <w:tblStyle w:val="TableGrid"/>
        <w:tblW w:w="0" w:type="auto"/>
        <w:tblLook w:val="04A0"/>
      </w:tblPr>
      <w:tblGrid>
        <w:gridCol w:w="3078"/>
      </w:tblGrid>
      <w:tr w:rsidR="008D142B" w:rsidTr="008D142B">
        <w:tc>
          <w:tcPr>
            <w:tcW w:w="3078" w:type="dxa"/>
          </w:tcPr>
          <w:p w:rsidR="008D142B" w:rsidRDefault="000E7F9E" w:rsidP="008D142B">
            <w:pPr>
              <w:tabs>
                <w:tab w:val="center" w:pos="7002"/>
              </w:tabs>
            </w:pPr>
            <w:proofErr w:type="spellStart"/>
            <w:r>
              <w:t>Biblioteca</w:t>
            </w:r>
            <w:proofErr w:type="spellEnd"/>
            <w:r>
              <w:t xml:space="preserve"> </w:t>
            </w:r>
            <w:proofErr w:type="spellStart"/>
            <w:r>
              <w:t>Universităţii</w:t>
            </w:r>
            <w:proofErr w:type="spellEnd"/>
            <w:r>
              <w:t xml:space="preserve"> din </w:t>
            </w:r>
            <w:proofErr w:type="spellStart"/>
            <w:r>
              <w:t>Iaşi</w:t>
            </w:r>
            <w:proofErr w:type="spellEnd"/>
          </w:p>
        </w:tc>
      </w:tr>
    </w:tbl>
    <w:p w:rsidR="008D142B" w:rsidRDefault="008D142B" w:rsidP="008D142B">
      <w:pPr>
        <w:tabs>
          <w:tab w:val="center" w:pos="7002"/>
        </w:tabs>
      </w:pPr>
      <w:r>
        <w:t xml:space="preserve">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2538"/>
      </w:tblGrid>
      <w:tr w:rsidR="008D142B" w:rsidTr="003A3F30">
        <w:tc>
          <w:tcPr>
            <w:tcW w:w="2538" w:type="dxa"/>
          </w:tcPr>
          <w:p w:rsidR="008D142B" w:rsidRDefault="000E7F9E" w:rsidP="008D142B">
            <w:pPr>
              <w:tabs>
                <w:tab w:val="center" w:pos="7002"/>
              </w:tabs>
            </w:pPr>
            <w:proofErr w:type="spellStart"/>
            <w:r>
              <w:t>Acvila</w:t>
            </w:r>
            <w:proofErr w:type="spellEnd"/>
            <w:r>
              <w:t xml:space="preserve"> de </w:t>
            </w:r>
            <w:proofErr w:type="spellStart"/>
            <w:r>
              <w:t>munte</w:t>
            </w:r>
            <w:proofErr w:type="spellEnd"/>
          </w:p>
        </w:tc>
      </w:tr>
    </w:tbl>
    <w:p w:rsidR="008D142B" w:rsidRDefault="008D142B" w:rsidP="008D142B">
      <w:pPr>
        <w:tabs>
          <w:tab w:val="center" w:pos="7002"/>
        </w:tabs>
      </w:pPr>
      <w:r>
        <w:t xml:space="preserve">   </w:t>
      </w:r>
      <w:r>
        <w:tab/>
      </w:r>
    </w:p>
    <w:p w:rsidR="008D142B" w:rsidRDefault="008D142B" w:rsidP="008D142B">
      <w:pPr>
        <w:tabs>
          <w:tab w:val="left" w:pos="10175"/>
        </w:tabs>
      </w:pPr>
      <w:r>
        <w:tab/>
      </w:r>
    </w:p>
    <w:p w:rsidR="008D142B" w:rsidRDefault="008D142B" w:rsidP="00CA4A15"/>
    <w:p w:rsidR="008D142B" w:rsidRDefault="008D142B" w:rsidP="00CA4A15"/>
    <w:p w:rsidR="008D142B" w:rsidRDefault="008D142B" w:rsidP="00CA4A15"/>
    <w:p w:rsidR="008D142B" w:rsidRDefault="008D142B" w:rsidP="00CA4A15"/>
    <w:p w:rsidR="008D142B" w:rsidRDefault="008D142B" w:rsidP="00CA4A15"/>
    <w:p w:rsidR="008D142B" w:rsidRDefault="008D142B" w:rsidP="00CA4A15"/>
    <w:p w:rsidR="008D142B" w:rsidRDefault="008D142B" w:rsidP="00CA4A15"/>
    <w:p w:rsidR="008D142B" w:rsidRDefault="005264F4" w:rsidP="005264F4">
      <w:pPr>
        <w:jc w:val="center"/>
      </w:pPr>
      <w:r>
        <w:t>ANEXA 2</w:t>
      </w:r>
    </w:p>
    <w:p w:rsidR="005264F4" w:rsidRDefault="005264F4" w:rsidP="005264F4"/>
    <w:p w:rsidR="00740937" w:rsidRDefault="00740937" w:rsidP="00740937">
      <w:pPr>
        <w:pStyle w:val="ListParagraph"/>
        <w:numPr>
          <w:ilvl w:val="0"/>
          <w:numId w:val="2"/>
        </w:numPr>
      </w:pPr>
      <w:proofErr w:type="spellStart"/>
      <w:r>
        <w:t>Realizaţi</w:t>
      </w:r>
      <w:proofErr w:type="spellEnd"/>
      <w:r>
        <w:t xml:space="preserve"> </w:t>
      </w:r>
      <w:proofErr w:type="spellStart"/>
      <w:r>
        <w:t>corespondenţa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elementele</w:t>
      </w:r>
      <w:proofErr w:type="spellEnd"/>
      <w:r w:rsidR="003478D0">
        <w:t xml:space="preserve"> </w:t>
      </w:r>
      <w:proofErr w:type="spellStart"/>
      <w:r w:rsidR="003478D0">
        <w:t>celor</w:t>
      </w:r>
      <w:proofErr w:type="spellEnd"/>
      <w:r w:rsidR="003478D0">
        <w:t xml:space="preserve"> </w:t>
      </w:r>
      <w:proofErr w:type="spellStart"/>
      <w:r w:rsidR="003478D0">
        <w:t>două</w:t>
      </w:r>
      <w:proofErr w:type="spellEnd"/>
      <w:r w:rsidR="003478D0">
        <w:t xml:space="preserve"> </w:t>
      </w:r>
      <w:proofErr w:type="spellStart"/>
      <w:r w:rsidR="003478D0">
        <w:t>coloane</w:t>
      </w:r>
      <w:proofErr w:type="spellEnd"/>
      <w:r w:rsidR="003478D0">
        <w:t>:</w:t>
      </w:r>
    </w:p>
    <w:p w:rsidR="003478D0" w:rsidRDefault="003478D0" w:rsidP="003478D0">
      <w:pPr>
        <w:pStyle w:val="ListParagraph"/>
      </w:pPr>
    </w:p>
    <w:p w:rsidR="003478D0" w:rsidRDefault="003478D0" w:rsidP="003478D0">
      <w:pPr>
        <w:pStyle w:val="ListParagraph"/>
      </w:pPr>
    </w:p>
    <w:p w:rsidR="003478D0" w:rsidRDefault="003478D0" w:rsidP="003478D0">
      <w:pPr>
        <w:pStyle w:val="ListParagraph"/>
      </w:pPr>
      <w:r>
        <w:t xml:space="preserve">100 lei                                                         Lucian </w:t>
      </w:r>
      <w:proofErr w:type="spellStart"/>
      <w:r>
        <w:t>Blaga</w:t>
      </w:r>
      <w:proofErr w:type="spellEnd"/>
    </w:p>
    <w:p w:rsidR="003478D0" w:rsidRDefault="003478D0" w:rsidP="003478D0">
      <w:pPr>
        <w:pStyle w:val="ListParagraph"/>
      </w:pPr>
      <w:r>
        <w:t xml:space="preserve">    5 lei                                                         </w:t>
      </w:r>
      <w:proofErr w:type="spellStart"/>
      <w:r>
        <w:t>Aurel</w:t>
      </w:r>
      <w:proofErr w:type="spellEnd"/>
      <w:r>
        <w:t xml:space="preserve"> </w:t>
      </w:r>
      <w:proofErr w:type="spellStart"/>
      <w:r>
        <w:t>Vlaicu</w:t>
      </w:r>
      <w:proofErr w:type="spellEnd"/>
    </w:p>
    <w:p w:rsidR="003478D0" w:rsidRDefault="003478D0" w:rsidP="003478D0">
      <w:pPr>
        <w:pStyle w:val="ListParagraph"/>
      </w:pPr>
      <w:r>
        <w:t xml:space="preserve">  10 lei                                                        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Eminescu</w:t>
      </w:r>
      <w:proofErr w:type="spellEnd"/>
    </w:p>
    <w:p w:rsidR="003478D0" w:rsidRDefault="003478D0" w:rsidP="003478D0">
      <w:pPr>
        <w:pStyle w:val="ListParagraph"/>
      </w:pPr>
      <w:r>
        <w:t xml:space="preserve">200 lei                                                         Ion Luca </w:t>
      </w:r>
      <w:proofErr w:type="spellStart"/>
      <w:r>
        <w:t>Caragiale</w:t>
      </w:r>
      <w:proofErr w:type="spellEnd"/>
    </w:p>
    <w:p w:rsidR="003478D0" w:rsidRDefault="003478D0" w:rsidP="003478D0">
      <w:pPr>
        <w:pStyle w:val="ListParagraph"/>
      </w:pPr>
      <w:r>
        <w:t xml:space="preserve">     1 </w:t>
      </w:r>
      <w:proofErr w:type="spellStart"/>
      <w:r>
        <w:t>leu</w:t>
      </w:r>
      <w:proofErr w:type="spellEnd"/>
      <w:r>
        <w:t xml:space="preserve">                                                       </w:t>
      </w:r>
      <w:proofErr w:type="spellStart"/>
      <w:r>
        <w:t>Nicolae</w:t>
      </w:r>
      <w:proofErr w:type="spellEnd"/>
      <w:r>
        <w:t xml:space="preserve"> </w:t>
      </w:r>
      <w:proofErr w:type="spellStart"/>
      <w:r>
        <w:t>Grigorescu</w:t>
      </w:r>
      <w:proofErr w:type="spellEnd"/>
    </w:p>
    <w:p w:rsidR="003478D0" w:rsidRDefault="003478D0" w:rsidP="003478D0">
      <w:pPr>
        <w:pStyle w:val="ListParagraph"/>
      </w:pPr>
      <w:r>
        <w:t xml:space="preserve">500 lei                                                         George </w:t>
      </w:r>
      <w:proofErr w:type="spellStart"/>
      <w:r>
        <w:t>Enescu</w:t>
      </w:r>
      <w:proofErr w:type="spellEnd"/>
    </w:p>
    <w:p w:rsidR="003478D0" w:rsidRDefault="003478D0" w:rsidP="003478D0">
      <w:pPr>
        <w:pStyle w:val="ListParagraph"/>
      </w:pPr>
      <w:r>
        <w:t xml:space="preserve"> </w:t>
      </w:r>
      <w:proofErr w:type="gramStart"/>
      <w:r>
        <w:t>50  lei</w:t>
      </w:r>
      <w:proofErr w:type="gramEnd"/>
      <w:r>
        <w:t xml:space="preserve">                                                         </w:t>
      </w:r>
      <w:proofErr w:type="spellStart"/>
      <w:r>
        <w:t>Nicolae</w:t>
      </w:r>
      <w:proofErr w:type="spellEnd"/>
      <w:r>
        <w:t xml:space="preserve"> </w:t>
      </w:r>
      <w:proofErr w:type="spellStart"/>
      <w:r>
        <w:t>Iorga</w:t>
      </w:r>
      <w:proofErr w:type="spellEnd"/>
    </w:p>
    <w:p w:rsidR="000518AD" w:rsidRDefault="000518AD" w:rsidP="000518AD"/>
    <w:p w:rsidR="000518AD" w:rsidRDefault="000518AD" w:rsidP="000518AD">
      <w:pPr>
        <w:pStyle w:val="ListParagraph"/>
        <w:numPr>
          <w:ilvl w:val="0"/>
          <w:numId w:val="2"/>
        </w:numPr>
      </w:pPr>
      <w:proofErr w:type="spellStart"/>
      <w:r>
        <w:t>Adevărat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proofErr w:type="gramStart"/>
      <w:r>
        <w:t>fals</w:t>
      </w:r>
      <w:proofErr w:type="spellEnd"/>
      <w:r>
        <w:t xml:space="preserve"> ?</w:t>
      </w:r>
      <w:proofErr w:type="gramEnd"/>
    </w:p>
    <w:p w:rsidR="000518AD" w:rsidRDefault="000518AD" w:rsidP="000518AD">
      <w:pPr>
        <w:pStyle w:val="ListParagraph"/>
      </w:pPr>
    </w:p>
    <w:p w:rsidR="000518AD" w:rsidRDefault="000518AD" w:rsidP="000518AD">
      <w:pPr>
        <w:pStyle w:val="ListParagraph"/>
        <w:numPr>
          <w:ilvl w:val="0"/>
          <w:numId w:val="3"/>
        </w:numPr>
      </w:pPr>
      <w:proofErr w:type="spellStart"/>
      <w:r>
        <w:t>Monedele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confecţionate</w:t>
      </w:r>
      <w:proofErr w:type="spellEnd"/>
      <w:r>
        <w:t xml:space="preserve"> din plastic</w:t>
      </w:r>
      <w:r w:rsidR="00042CCB">
        <w:t>.</w:t>
      </w:r>
    </w:p>
    <w:p w:rsidR="000518AD" w:rsidRDefault="000518AD" w:rsidP="000518AD">
      <w:pPr>
        <w:pStyle w:val="ListParagraph"/>
        <w:numPr>
          <w:ilvl w:val="0"/>
          <w:numId w:val="3"/>
        </w:numPr>
      </w:pPr>
      <w:proofErr w:type="spellStart"/>
      <w:r>
        <w:t>Părinţii</w:t>
      </w:r>
      <w:proofErr w:type="spellEnd"/>
      <w:r>
        <w:t xml:space="preserve"> </w:t>
      </w:r>
      <w:proofErr w:type="spellStart"/>
      <w:r>
        <w:t>primesc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depusă</w:t>
      </w:r>
      <w:proofErr w:type="spellEnd"/>
      <w:r>
        <w:t xml:space="preserve"> la </w:t>
      </w:r>
      <w:proofErr w:type="spellStart"/>
      <w:r>
        <w:t>serviciu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salariu</w:t>
      </w:r>
      <w:proofErr w:type="spellEnd"/>
      <w:r w:rsidR="00042CCB">
        <w:t xml:space="preserve"> </w:t>
      </w:r>
      <w:proofErr w:type="spellStart"/>
      <w:r w:rsidR="00042CCB">
        <w:t>exprimat</w:t>
      </w:r>
      <w:proofErr w:type="spellEnd"/>
      <w:r w:rsidR="00042CCB">
        <w:t xml:space="preserve"> </w:t>
      </w:r>
      <w:proofErr w:type="spellStart"/>
      <w:r w:rsidR="00042CCB">
        <w:t>în</w:t>
      </w:r>
      <w:proofErr w:type="spellEnd"/>
      <w:r w:rsidR="00042CCB">
        <w:t xml:space="preserve"> </w:t>
      </w:r>
      <w:proofErr w:type="spellStart"/>
      <w:r w:rsidR="00042CCB">
        <w:t>bani</w:t>
      </w:r>
      <w:proofErr w:type="spellEnd"/>
      <w:r w:rsidR="00042CCB">
        <w:t>.</w:t>
      </w:r>
    </w:p>
    <w:p w:rsidR="00042CCB" w:rsidRDefault="00042CCB" w:rsidP="000518AD">
      <w:pPr>
        <w:pStyle w:val="ListParagraph"/>
        <w:numPr>
          <w:ilvl w:val="0"/>
          <w:numId w:val="3"/>
        </w:numPr>
      </w:pPr>
      <w:proofErr w:type="spellStart"/>
      <w:r>
        <w:t>Moneda</w:t>
      </w:r>
      <w:proofErr w:type="spellEnd"/>
      <w:r>
        <w:t xml:space="preserve"> </w:t>
      </w:r>
      <w:proofErr w:type="spellStart"/>
      <w:r>
        <w:t>Naţională</w:t>
      </w:r>
      <w:proofErr w:type="spellEnd"/>
      <w:r>
        <w:t xml:space="preserve"> a </w:t>
      </w:r>
      <w:proofErr w:type="spellStart"/>
      <w:r>
        <w:t>României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euro.</w:t>
      </w:r>
    </w:p>
    <w:p w:rsidR="00042CCB" w:rsidRDefault="00042CCB" w:rsidP="000518AD">
      <w:pPr>
        <w:pStyle w:val="ListParagraph"/>
        <w:numPr>
          <w:ilvl w:val="0"/>
          <w:numId w:val="3"/>
        </w:numPr>
      </w:pPr>
      <w:proofErr w:type="spellStart"/>
      <w:r>
        <w:t>Subdiviziunea</w:t>
      </w:r>
      <w:proofErr w:type="spellEnd"/>
      <w:r>
        <w:t xml:space="preserve"> </w:t>
      </w:r>
      <w:proofErr w:type="spellStart"/>
      <w:r>
        <w:t>leului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centul</w:t>
      </w:r>
      <w:proofErr w:type="spellEnd"/>
      <w:r>
        <w:t>.</w:t>
      </w:r>
    </w:p>
    <w:p w:rsidR="00042CCB" w:rsidRDefault="00042CCB" w:rsidP="000518AD">
      <w:pPr>
        <w:pStyle w:val="ListParagraph"/>
        <w:numPr>
          <w:ilvl w:val="0"/>
          <w:numId w:val="3"/>
        </w:numPr>
      </w:pPr>
      <w:proofErr w:type="spellStart"/>
      <w:r>
        <w:t>Pentru</w:t>
      </w:r>
      <w:proofErr w:type="spellEnd"/>
      <w:r>
        <w:t xml:space="preserve"> a </w:t>
      </w:r>
      <w:proofErr w:type="spellStart"/>
      <w:r>
        <w:t>economisi</w:t>
      </w:r>
      <w:proofErr w:type="spellEnd"/>
      <w:r>
        <w:t xml:space="preserve"> </w:t>
      </w:r>
      <w:proofErr w:type="spellStart"/>
      <w:r>
        <w:t>banii</w:t>
      </w:r>
      <w:proofErr w:type="spellEnd"/>
      <w:r>
        <w:t xml:space="preserve"> la </w:t>
      </w:r>
      <w:proofErr w:type="spellStart"/>
      <w:r>
        <w:t>bancă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deschidem</w:t>
      </w:r>
      <w:proofErr w:type="spellEnd"/>
      <w:r>
        <w:t xml:space="preserve"> un cont.</w:t>
      </w:r>
    </w:p>
    <w:p w:rsidR="00042CCB" w:rsidRDefault="00042CCB" w:rsidP="00042CCB">
      <w:r>
        <w:t xml:space="preserve">      </w:t>
      </w:r>
    </w:p>
    <w:p w:rsidR="00042CCB" w:rsidRDefault="00042CCB" w:rsidP="00042CCB">
      <w:pPr>
        <w:pStyle w:val="ListParagraph"/>
        <w:numPr>
          <w:ilvl w:val="0"/>
          <w:numId w:val="2"/>
        </w:numPr>
      </w:pPr>
      <w:proofErr w:type="spellStart"/>
      <w:r>
        <w:t>Ce</w:t>
      </w:r>
      <w:proofErr w:type="spellEnd"/>
      <w:r>
        <w:t xml:space="preserve"> </w:t>
      </w:r>
      <w:proofErr w:type="spellStart"/>
      <w:r>
        <w:t>culoare</w:t>
      </w:r>
      <w:proofErr w:type="spellEnd"/>
      <w:r>
        <w:t xml:space="preserve"> are </w:t>
      </w:r>
      <w:proofErr w:type="spellStart"/>
      <w:r>
        <w:t>bancnota</w:t>
      </w:r>
      <w:proofErr w:type="spellEnd"/>
      <w:r>
        <w:t xml:space="preserve"> de </w:t>
      </w:r>
      <w:proofErr w:type="gramStart"/>
      <w:r>
        <w:t>100  de</w:t>
      </w:r>
      <w:proofErr w:type="gramEnd"/>
      <w:r>
        <w:t xml:space="preserve"> lei?</w:t>
      </w:r>
    </w:p>
    <w:p w:rsidR="00042CCB" w:rsidRDefault="00042CCB" w:rsidP="00042CCB">
      <w:pPr>
        <w:pStyle w:val="ListParagraph"/>
        <w:numPr>
          <w:ilvl w:val="0"/>
          <w:numId w:val="2"/>
        </w:numPr>
      </w:pPr>
      <w:proofErr w:type="spellStart"/>
      <w:r>
        <w:t>Ce</w:t>
      </w:r>
      <w:proofErr w:type="spellEnd"/>
      <w:r>
        <w:t xml:space="preserve"> </w:t>
      </w:r>
      <w:proofErr w:type="spellStart"/>
      <w:r>
        <w:t>bancnotă</w:t>
      </w:r>
      <w:proofErr w:type="spellEnd"/>
      <w:r>
        <w:t xml:space="preserve"> are </w:t>
      </w:r>
      <w:proofErr w:type="spellStart"/>
      <w:r>
        <w:t>culoarea</w:t>
      </w:r>
      <w:proofErr w:type="spellEnd"/>
      <w:r>
        <w:t xml:space="preserve"> </w:t>
      </w:r>
      <w:proofErr w:type="spellStart"/>
      <w:r>
        <w:t>verde</w:t>
      </w:r>
      <w:proofErr w:type="spellEnd"/>
      <w:r>
        <w:t>?</w:t>
      </w:r>
    </w:p>
    <w:p w:rsidR="00042CCB" w:rsidRDefault="00042CCB" w:rsidP="00042CCB">
      <w:pPr>
        <w:pStyle w:val="ListParagraph"/>
        <w:numPr>
          <w:ilvl w:val="0"/>
          <w:numId w:val="2"/>
        </w:numPr>
      </w:pPr>
      <w:proofErr w:type="spellStart"/>
      <w:r>
        <w:t>Completaţi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propoziţii</w:t>
      </w:r>
      <w:proofErr w:type="spellEnd"/>
      <w:r>
        <w:t>:</w:t>
      </w:r>
    </w:p>
    <w:p w:rsidR="00042CCB" w:rsidRDefault="00042CCB" w:rsidP="00042CCB">
      <w:pPr>
        <w:pStyle w:val="ListParagraph"/>
      </w:pPr>
      <w:proofErr w:type="gramStart"/>
      <w:r>
        <w:t>a)</w:t>
      </w:r>
      <w:proofErr w:type="spellStart"/>
      <w:proofErr w:type="gramEnd"/>
      <w:r>
        <w:t>Moneda</w:t>
      </w:r>
      <w:proofErr w:type="spellEnd"/>
      <w:r>
        <w:t xml:space="preserve"> de 1 ban are </w:t>
      </w:r>
      <w:proofErr w:type="spellStart"/>
      <w:r>
        <w:t>culoarea</w:t>
      </w:r>
      <w:proofErr w:type="spellEnd"/>
      <w:r>
        <w:t>_________________</w:t>
      </w:r>
    </w:p>
    <w:p w:rsidR="00042CCB" w:rsidRDefault="00042CCB" w:rsidP="00042CCB">
      <w:pPr>
        <w:pStyle w:val="ListParagraph"/>
      </w:pPr>
      <w:proofErr w:type="gramStart"/>
      <w:r>
        <w:t>b)</w:t>
      </w:r>
      <w:proofErr w:type="spellStart"/>
      <w:r w:rsidR="00E14040">
        <w:t>Bănuţul</w:t>
      </w:r>
      <w:proofErr w:type="spellEnd"/>
      <w:proofErr w:type="gramEnd"/>
      <w:r w:rsidR="00E14040">
        <w:t xml:space="preserve"> de </w:t>
      </w:r>
      <w:proofErr w:type="spellStart"/>
      <w:r w:rsidR="00E14040">
        <w:t>culoare</w:t>
      </w:r>
      <w:proofErr w:type="spellEnd"/>
      <w:r w:rsidR="00E14040">
        <w:t xml:space="preserve"> </w:t>
      </w:r>
      <w:proofErr w:type="spellStart"/>
      <w:r w:rsidR="00E14040">
        <w:t>argintie</w:t>
      </w:r>
      <w:proofErr w:type="spellEnd"/>
      <w:r w:rsidR="00E14040">
        <w:t xml:space="preserve"> are o </w:t>
      </w:r>
      <w:proofErr w:type="spellStart"/>
      <w:r w:rsidR="00E14040">
        <w:t>valoare</w:t>
      </w:r>
      <w:proofErr w:type="spellEnd"/>
      <w:r w:rsidR="00E14040">
        <w:t xml:space="preserve"> de___________</w:t>
      </w:r>
    </w:p>
    <w:p w:rsidR="00E14040" w:rsidRDefault="00E14040" w:rsidP="00042CCB">
      <w:pPr>
        <w:pStyle w:val="ListParagraph"/>
      </w:pPr>
      <w:proofErr w:type="gramStart"/>
      <w:r>
        <w:t>c)</w:t>
      </w:r>
      <w:proofErr w:type="spellStart"/>
      <w:r>
        <w:t>Moneda</w:t>
      </w:r>
      <w:proofErr w:type="spellEnd"/>
      <w:proofErr w:type="gramEnd"/>
      <w:r>
        <w:t xml:space="preserve"> de 50 </w:t>
      </w:r>
      <w:proofErr w:type="spellStart"/>
      <w:r>
        <w:t>bani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comemorativ</w:t>
      </w:r>
      <w:proofErr w:type="spellEnd"/>
      <w:r>
        <w:t xml:space="preserve"> an de </w:t>
      </w:r>
      <w:proofErr w:type="spellStart"/>
      <w:r>
        <w:t>emisiune</w:t>
      </w:r>
      <w:proofErr w:type="spellEnd"/>
      <w:r>
        <w:t xml:space="preserve"> 2010 are ca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pe</w:t>
      </w:r>
      <w:proofErr w:type="spellEnd"/>
      <w:r>
        <w:t>_______________________</w:t>
      </w:r>
    </w:p>
    <w:p w:rsidR="00E14040" w:rsidRDefault="00E14040" w:rsidP="00042CCB">
      <w:pPr>
        <w:pStyle w:val="ListParagraph"/>
      </w:pPr>
      <w:proofErr w:type="gramStart"/>
      <w:r>
        <w:t>d)</w:t>
      </w:r>
      <w:proofErr w:type="spellStart"/>
      <w:r>
        <w:t>Moneda</w:t>
      </w:r>
      <w:proofErr w:type="spellEnd"/>
      <w:proofErr w:type="gramEnd"/>
      <w:r>
        <w:t xml:space="preserve"> de 50 </w:t>
      </w:r>
      <w:proofErr w:type="spellStart"/>
      <w:r>
        <w:t>bani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comemorativ</w:t>
      </w:r>
      <w:proofErr w:type="spellEnd"/>
      <w:r>
        <w:t xml:space="preserve"> an de </w:t>
      </w:r>
      <w:proofErr w:type="spellStart"/>
      <w:r>
        <w:t>emisiune</w:t>
      </w:r>
      <w:proofErr w:type="spellEnd"/>
      <w:r>
        <w:t xml:space="preserve"> 2012 are ca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pe</w:t>
      </w:r>
      <w:proofErr w:type="spellEnd"/>
      <w:r>
        <w:t>_______________________</w:t>
      </w:r>
    </w:p>
    <w:p w:rsidR="0011310D" w:rsidRDefault="0011310D" w:rsidP="0011310D">
      <w:r>
        <w:t xml:space="preserve">       </w:t>
      </w:r>
      <w:proofErr w:type="gramStart"/>
      <w:r>
        <w:t xml:space="preserve">6.  </w:t>
      </w:r>
      <w:proofErr w:type="spellStart"/>
      <w:r>
        <w:t>Alcătuiţi</w:t>
      </w:r>
      <w:proofErr w:type="spellEnd"/>
      <w:proofErr w:type="gramEnd"/>
      <w:r>
        <w:t xml:space="preserve"> </w:t>
      </w:r>
      <w:proofErr w:type="spellStart"/>
      <w:r>
        <w:t>propoziţii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cuvântul</w:t>
      </w:r>
      <w:proofErr w:type="spellEnd"/>
      <w:r>
        <w:t xml:space="preserve"> ,,</w:t>
      </w:r>
      <w:proofErr w:type="spellStart"/>
      <w:r>
        <w:t>leu</w:t>
      </w:r>
      <w:proofErr w:type="spellEnd"/>
      <w:r>
        <w:t xml:space="preserve">”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</w:t>
      </w:r>
      <w:proofErr w:type="spellStart"/>
      <w:r>
        <w:t>înţelesuri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>.</w:t>
      </w:r>
    </w:p>
    <w:p w:rsidR="0011310D" w:rsidRDefault="0011310D" w:rsidP="0011310D">
      <w:r>
        <w:t xml:space="preserve">       </w:t>
      </w:r>
      <w:proofErr w:type="gramStart"/>
      <w:r>
        <w:t xml:space="preserve">7.  </w:t>
      </w:r>
      <w:proofErr w:type="spellStart"/>
      <w:r>
        <w:t>Desenaţi</w:t>
      </w:r>
      <w:proofErr w:type="spellEnd"/>
      <w:proofErr w:type="gramEnd"/>
      <w:r>
        <w:t xml:space="preserve"> </w:t>
      </w:r>
      <w:proofErr w:type="spellStart"/>
      <w:r>
        <w:t>imaginea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cuvântului</w:t>
      </w:r>
      <w:proofErr w:type="spellEnd"/>
      <w:r>
        <w:t xml:space="preserve"> ,,</w:t>
      </w:r>
      <w:proofErr w:type="spellStart"/>
      <w:r>
        <w:t>leu</w:t>
      </w:r>
      <w:proofErr w:type="spellEnd"/>
      <w:r>
        <w:t xml:space="preserve">”- animal </w:t>
      </w:r>
      <w:proofErr w:type="spellStart"/>
      <w:r>
        <w:t>şi</w:t>
      </w:r>
      <w:proofErr w:type="spellEnd"/>
      <w:r>
        <w:t xml:space="preserve"> ,,</w:t>
      </w:r>
      <w:proofErr w:type="spellStart"/>
      <w:r>
        <w:t>leu</w:t>
      </w:r>
      <w:proofErr w:type="spellEnd"/>
      <w:r>
        <w:t>”-</w:t>
      </w:r>
      <w:proofErr w:type="spellStart"/>
      <w:r w:rsidR="00FB0CD0">
        <w:t>bancnotă</w:t>
      </w:r>
      <w:proofErr w:type="spellEnd"/>
      <w:r w:rsidR="00FB0CD0">
        <w:t>.</w:t>
      </w:r>
    </w:p>
    <w:sectPr w:rsidR="0011310D" w:rsidSect="00AD15D9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5ED" w:rsidRDefault="00CC05ED" w:rsidP="00EE08D4">
      <w:r>
        <w:separator/>
      </w:r>
    </w:p>
  </w:endnote>
  <w:endnote w:type="continuationSeparator" w:id="0">
    <w:p w:rsidR="00CC05ED" w:rsidRDefault="00CC05ED" w:rsidP="00EE0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8E7AF3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0C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CC05ED" w:rsidP="00F867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8E7AF3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0C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55B">
      <w:rPr>
        <w:rStyle w:val="PageNumber"/>
        <w:noProof/>
      </w:rPr>
      <w:t>1</w:t>
    </w:r>
    <w:r>
      <w:rPr>
        <w:rStyle w:val="PageNumber"/>
      </w:rPr>
      <w:fldChar w:fldCharType="end"/>
    </w:r>
  </w:p>
  <w:p w:rsidR="009709F2" w:rsidRDefault="00CC05ED" w:rsidP="00F867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5ED" w:rsidRDefault="00CC05ED" w:rsidP="00EE08D4">
      <w:r>
        <w:separator/>
      </w:r>
    </w:p>
  </w:footnote>
  <w:footnote w:type="continuationSeparator" w:id="0">
    <w:p w:rsidR="00CC05ED" w:rsidRDefault="00CC05ED" w:rsidP="00EE0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4532"/>
    <w:multiLevelType w:val="hybridMultilevel"/>
    <w:tmpl w:val="4C88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52FCA"/>
    <w:multiLevelType w:val="hybridMultilevel"/>
    <w:tmpl w:val="02389A10"/>
    <w:lvl w:ilvl="0" w:tplc="2DCE91B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517D0"/>
    <w:multiLevelType w:val="hybridMultilevel"/>
    <w:tmpl w:val="5F5CD976"/>
    <w:lvl w:ilvl="0" w:tplc="D5D61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CD0"/>
    <w:rsid w:val="00042CCB"/>
    <w:rsid w:val="000518AD"/>
    <w:rsid w:val="000E7F9E"/>
    <w:rsid w:val="0011310D"/>
    <w:rsid w:val="001A7DA9"/>
    <w:rsid w:val="001D32AF"/>
    <w:rsid w:val="002038BB"/>
    <w:rsid w:val="002B1D76"/>
    <w:rsid w:val="003478D0"/>
    <w:rsid w:val="003A3F30"/>
    <w:rsid w:val="003A6400"/>
    <w:rsid w:val="003E1648"/>
    <w:rsid w:val="003E2086"/>
    <w:rsid w:val="004226B7"/>
    <w:rsid w:val="004D4336"/>
    <w:rsid w:val="004E22A5"/>
    <w:rsid w:val="004E75E6"/>
    <w:rsid w:val="005264F4"/>
    <w:rsid w:val="00545837"/>
    <w:rsid w:val="00682126"/>
    <w:rsid w:val="006D51B5"/>
    <w:rsid w:val="006E3B88"/>
    <w:rsid w:val="00740937"/>
    <w:rsid w:val="00746A26"/>
    <w:rsid w:val="008B713D"/>
    <w:rsid w:val="008D142B"/>
    <w:rsid w:val="008E7AF3"/>
    <w:rsid w:val="00990CD0"/>
    <w:rsid w:val="00A3451C"/>
    <w:rsid w:val="00CA4A15"/>
    <w:rsid w:val="00CC05ED"/>
    <w:rsid w:val="00CC6EAE"/>
    <w:rsid w:val="00D33C1B"/>
    <w:rsid w:val="00D87D03"/>
    <w:rsid w:val="00D95192"/>
    <w:rsid w:val="00E14040"/>
    <w:rsid w:val="00E827CC"/>
    <w:rsid w:val="00ED0940"/>
    <w:rsid w:val="00ED4E49"/>
    <w:rsid w:val="00EE08D4"/>
    <w:rsid w:val="00F0555B"/>
    <w:rsid w:val="00FB0CD0"/>
    <w:rsid w:val="00FE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990C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99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C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990CD0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8B713D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8B713D"/>
  </w:style>
  <w:style w:type="character" w:styleId="Strong">
    <w:name w:val="Strong"/>
    <w:basedOn w:val="DefaultParagraphFont"/>
    <w:uiPriority w:val="22"/>
    <w:qFormat/>
    <w:rsid w:val="008B713D"/>
    <w:rPr>
      <w:b/>
      <w:bCs/>
    </w:rPr>
  </w:style>
  <w:style w:type="paragraph" w:styleId="NoSpacing">
    <w:name w:val="No Spacing"/>
    <w:link w:val="NoSpacingChar"/>
    <w:uiPriority w:val="1"/>
    <w:qFormat/>
    <w:rsid w:val="008D142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142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2B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D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</dc:creator>
  <cp:lastModifiedBy>Costel</cp:lastModifiedBy>
  <cp:revision>10</cp:revision>
  <dcterms:created xsi:type="dcterms:W3CDTF">2015-11-02T09:45:00Z</dcterms:created>
  <dcterms:modified xsi:type="dcterms:W3CDTF">2015-11-09T10:36:00Z</dcterms:modified>
</cp:coreProperties>
</file>