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5274EF">
      <w:pPr>
        <w:ind w:left="113" w:right="113"/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5274EF">
      <w:pPr>
        <w:ind w:left="113" w:right="113"/>
        <w:rPr>
          <w:sz w:val="28"/>
          <w:szCs w:val="28"/>
        </w:rPr>
      </w:pPr>
    </w:p>
    <w:p w:rsidR="00AD15D9" w:rsidRPr="00F062DF" w:rsidRDefault="00F062DF" w:rsidP="00F062DF">
      <w:pPr>
        <w:pStyle w:val="NoSpacing"/>
        <w:rPr>
          <w:lang w:val="pt-PT"/>
        </w:rPr>
      </w:pPr>
      <w:r>
        <w:rPr>
          <w:b/>
          <w:sz w:val="28"/>
          <w:szCs w:val="28"/>
        </w:rPr>
        <w:t xml:space="preserve">  </w:t>
      </w:r>
      <w:proofErr w:type="spellStart"/>
      <w:r w:rsidR="00AD15D9" w:rsidRPr="00F062DF">
        <w:rPr>
          <w:b/>
          <w:sz w:val="28"/>
          <w:szCs w:val="28"/>
        </w:rPr>
        <w:t>Unitatea</w:t>
      </w:r>
      <w:proofErr w:type="spellEnd"/>
      <w:r w:rsidR="00AD15D9" w:rsidRPr="00F062DF">
        <w:rPr>
          <w:b/>
          <w:sz w:val="28"/>
          <w:szCs w:val="28"/>
        </w:rPr>
        <w:t xml:space="preserve"> de </w:t>
      </w:r>
      <w:proofErr w:type="spellStart"/>
      <w:r w:rsidR="00AD15D9" w:rsidRPr="00F062DF">
        <w:rPr>
          <w:b/>
          <w:sz w:val="28"/>
          <w:szCs w:val="28"/>
        </w:rPr>
        <w:t>învăţământ</w:t>
      </w:r>
      <w:proofErr w:type="spellEnd"/>
      <w:r w:rsidR="00AD15D9" w:rsidRPr="00F062DF">
        <w:rPr>
          <w:b/>
          <w:sz w:val="28"/>
          <w:szCs w:val="28"/>
        </w:rPr>
        <w:t>:</w:t>
      </w:r>
      <w:r w:rsidRPr="00F062DF">
        <w:rPr>
          <w:lang w:val="pt-PT" w:eastAsia="en-US"/>
        </w:rPr>
        <w:t xml:space="preserve"> </w:t>
      </w:r>
      <w:r>
        <w:rPr>
          <w:lang w:val="pt-PT"/>
        </w:rPr>
        <w:t>Şcoala Gimnazială “Constantin Brâncuș</w:t>
      </w:r>
      <w:r w:rsidRPr="00F062DF">
        <w:rPr>
          <w:lang w:val="pt-PT"/>
        </w:rPr>
        <w:t>i”</w:t>
      </w:r>
    </w:p>
    <w:p w:rsidR="00AD15D9" w:rsidRPr="00AD15D9" w:rsidRDefault="00AD15D9" w:rsidP="005274EF">
      <w:pPr>
        <w:ind w:left="113" w:right="113"/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F062DF">
        <w:rPr>
          <w:b/>
          <w:sz w:val="28"/>
          <w:szCs w:val="28"/>
          <w:lang w:val="it-IT"/>
        </w:rPr>
        <w:t xml:space="preserve"> </w:t>
      </w:r>
      <w:r w:rsidR="00F062DF">
        <w:rPr>
          <w:lang w:val="pt-PT"/>
        </w:rPr>
        <w:t>7.05</w:t>
      </w:r>
      <w:r w:rsidR="00F062DF" w:rsidRPr="001D6798">
        <w:rPr>
          <w:lang w:val="pt-PT"/>
        </w:rPr>
        <w:t>.201</w:t>
      </w:r>
      <w:r w:rsidR="00F062DF">
        <w:rPr>
          <w:lang w:val="pt-PT"/>
        </w:rPr>
        <w:t>5</w:t>
      </w:r>
    </w:p>
    <w:p w:rsidR="00AD15D9" w:rsidRPr="00AD15D9" w:rsidRDefault="00AD15D9" w:rsidP="005274EF">
      <w:pPr>
        <w:ind w:left="113" w:right="113"/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F062DF">
        <w:rPr>
          <w:b/>
          <w:sz w:val="28"/>
          <w:szCs w:val="28"/>
          <w:lang w:val="it-IT"/>
        </w:rPr>
        <w:t xml:space="preserve"> </w:t>
      </w:r>
      <w:r w:rsidR="00F062DF" w:rsidRPr="001D6798">
        <w:rPr>
          <w:lang w:val="pt-PT"/>
        </w:rPr>
        <w:t>a I</w:t>
      </w:r>
      <w:r w:rsidR="00F062DF">
        <w:rPr>
          <w:lang w:val="pt-PT"/>
        </w:rPr>
        <w:t>I</w:t>
      </w:r>
      <w:r w:rsidR="00F062DF" w:rsidRPr="001D6798">
        <w:rPr>
          <w:lang w:val="pt-PT"/>
        </w:rPr>
        <w:t>I-a B</w:t>
      </w:r>
    </w:p>
    <w:p w:rsidR="00AD15D9" w:rsidRPr="00AD15D9" w:rsidRDefault="00AD15D9" w:rsidP="005274EF">
      <w:pPr>
        <w:ind w:left="113" w:right="113"/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7175A1" w:rsidRPr="001D6798">
        <w:rPr>
          <w:lang w:val="pt-PT"/>
        </w:rPr>
        <w:t>Viorela- Maria Bodea</w:t>
      </w:r>
    </w:p>
    <w:p w:rsidR="00AD15D9" w:rsidRPr="00AD15D9" w:rsidRDefault="00AD15D9" w:rsidP="005274EF">
      <w:pPr>
        <w:ind w:left="113" w:right="113"/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772E29">
        <w:rPr>
          <w:lang w:val="pt-PT"/>
        </w:rPr>
        <w:t>Educație financiară</w:t>
      </w:r>
      <w:r w:rsidR="007175A1">
        <w:rPr>
          <w:lang w:val="pt-PT"/>
        </w:rPr>
        <w:t xml:space="preserve"> (CDS)</w:t>
      </w:r>
    </w:p>
    <w:p w:rsidR="00AD15D9" w:rsidRPr="00AD15D9" w:rsidRDefault="00AD15D9" w:rsidP="005274EF">
      <w:pPr>
        <w:tabs>
          <w:tab w:val="left" w:pos="2964"/>
        </w:tabs>
        <w:ind w:left="113" w:right="113"/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7175A1" w:rsidRPr="007175A1">
        <w:rPr>
          <w:lang w:val="pt-PT"/>
        </w:rPr>
        <w:t xml:space="preserve"> </w:t>
      </w:r>
      <w:r w:rsidR="007175A1">
        <w:rPr>
          <w:lang w:val="pt-PT"/>
        </w:rPr>
        <w:t>Contul bancar de economii (libretul de economii/ certi</w:t>
      </w:r>
      <w:r w:rsidR="00772E29">
        <w:rPr>
          <w:lang w:val="pt-PT"/>
        </w:rPr>
        <w:t>ficatul de depozit, soldul, dobâ</w:t>
      </w:r>
      <w:r w:rsidR="007175A1">
        <w:rPr>
          <w:lang w:val="pt-PT"/>
        </w:rPr>
        <w:t>nda, extrasul de cont) (II)</w:t>
      </w:r>
    </w:p>
    <w:p w:rsidR="00AD15D9" w:rsidRDefault="00AD15D9" w:rsidP="005274EF">
      <w:pPr>
        <w:ind w:left="113" w:right="113"/>
        <w:rPr>
          <w:lang w:val="pt-PT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7175A1" w:rsidRPr="007175A1">
        <w:rPr>
          <w:lang w:val="pt-PT"/>
        </w:rPr>
        <w:t xml:space="preserve"> </w:t>
      </w:r>
      <w:r w:rsidR="00772E29">
        <w:rPr>
          <w:lang w:val="pt-PT"/>
        </w:rPr>
        <w:t>mixtă</w:t>
      </w:r>
    </w:p>
    <w:p w:rsidR="006721DD" w:rsidRPr="00AD15D9" w:rsidRDefault="006721DD" w:rsidP="005274EF">
      <w:pPr>
        <w:ind w:left="113" w:right="113"/>
        <w:rPr>
          <w:sz w:val="28"/>
          <w:szCs w:val="28"/>
          <w:lang w:val="pt-BR"/>
        </w:rPr>
      </w:pPr>
    </w:p>
    <w:p w:rsidR="00AD15D9" w:rsidRDefault="00AD15D9" w:rsidP="00B8412A">
      <w:pPr>
        <w:ind w:left="113" w:right="113"/>
        <w:outlineLvl w:val="0"/>
        <w:rPr>
          <w:color w:val="800080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7175A1">
        <w:rPr>
          <w:color w:val="800080"/>
          <w:sz w:val="28"/>
          <w:szCs w:val="28"/>
          <w:lang w:val="ro-RO"/>
        </w:rPr>
        <w:t>Contribuții la dezvoltarea personală prin activități de economisire cu ajutorul contului bancar de economii</w:t>
      </w:r>
    </w:p>
    <w:p w:rsidR="006721DD" w:rsidRPr="00B8412A" w:rsidRDefault="006721DD" w:rsidP="00B8412A">
      <w:pPr>
        <w:ind w:left="113" w:right="113"/>
        <w:outlineLvl w:val="0"/>
        <w:rPr>
          <w:b/>
          <w:sz w:val="28"/>
          <w:szCs w:val="28"/>
          <w:lang w:val="ro-RO"/>
        </w:rPr>
      </w:pPr>
    </w:p>
    <w:p w:rsidR="00AD15D9" w:rsidRPr="00B8412A" w:rsidRDefault="00AD15D9" w:rsidP="005274EF">
      <w:pPr>
        <w:ind w:left="113" w:right="113"/>
        <w:outlineLvl w:val="0"/>
        <w:rPr>
          <w:sz w:val="28"/>
          <w:szCs w:val="28"/>
          <w:lang w:val="es-ES"/>
        </w:rPr>
      </w:pPr>
      <w:proofErr w:type="spellStart"/>
      <w:r w:rsidRPr="00AD15D9">
        <w:rPr>
          <w:b/>
          <w:bCs/>
          <w:sz w:val="28"/>
          <w:szCs w:val="28"/>
          <w:lang w:val="es-ES"/>
        </w:rPr>
        <w:t>Obiective</w:t>
      </w:r>
      <w:proofErr w:type="spellEnd"/>
      <w:r w:rsidRPr="00AD15D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D15D9">
        <w:rPr>
          <w:b/>
          <w:bCs/>
          <w:sz w:val="28"/>
          <w:szCs w:val="28"/>
          <w:lang w:val="es-ES"/>
        </w:rPr>
        <w:t>operaţionale</w:t>
      </w:r>
      <w:proofErr w:type="spellEnd"/>
      <w:r w:rsidR="007175A1">
        <w:rPr>
          <w:b/>
          <w:bCs/>
          <w:sz w:val="28"/>
          <w:szCs w:val="28"/>
          <w:lang w:val="es-ES"/>
        </w:rPr>
        <w:t xml:space="preserve"> </w:t>
      </w:r>
    </w:p>
    <w:p w:rsidR="00B8412A" w:rsidRDefault="00B8412A" w:rsidP="00B8412A">
      <w:pPr>
        <w:ind w:left="113"/>
        <w:rPr>
          <w:lang w:val="ro-RO"/>
        </w:rPr>
      </w:pPr>
      <w:r w:rsidRPr="001D6798">
        <w:rPr>
          <w:lang w:val="ro-RO"/>
        </w:rPr>
        <w:t>La sfarsitul orei, elevii vor fi capabili:</w:t>
      </w:r>
    </w:p>
    <w:p w:rsidR="004E51D2" w:rsidRDefault="004E51D2" w:rsidP="004E51D2">
      <w:pPr>
        <w:pStyle w:val="ListParagraph"/>
        <w:numPr>
          <w:ilvl w:val="0"/>
          <w:numId w:val="1"/>
        </w:numPr>
        <w:ind w:left="833"/>
        <w:contextualSpacing w:val="0"/>
        <w:rPr>
          <w:lang w:val="ro-RO"/>
        </w:rPr>
      </w:pPr>
      <w:r>
        <w:rPr>
          <w:lang w:val="it-IT"/>
        </w:rPr>
        <w:t>să utilizeze corect termenii:</w:t>
      </w:r>
      <w:r w:rsidR="00B8412A">
        <w:rPr>
          <w:lang w:val="it-IT"/>
        </w:rPr>
        <w:t xml:space="preserve"> dob</w:t>
      </w:r>
      <w:r>
        <w:rPr>
          <w:lang w:val="it-IT"/>
        </w:rPr>
        <w:t>ândă</w:t>
      </w:r>
      <w:r w:rsidR="00B8412A">
        <w:rPr>
          <w:lang w:val="it-IT"/>
        </w:rPr>
        <w:t>, sold;</w:t>
      </w:r>
    </w:p>
    <w:p w:rsidR="00B8412A" w:rsidRPr="004E51D2" w:rsidRDefault="004E51D2" w:rsidP="004E51D2">
      <w:pPr>
        <w:pStyle w:val="ListParagraph"/>
        <w:numPr>
          <w:ilvl w:val="0"/>
          <w:numId w:val="1"/>
        </w:numPr>
        <w:ind w:left="833"/>
        <w:contextualSpacing w:val="0"/>
        <w:rPr>
          <w:lang w:val="ro-RO"/>
        </w:rPr>
      </w:pPr>
      <w:r w:rsidRPr="004E51D2">
        <w:rPr>
          <w:lang w:val="ro-RO"/>
        </w:rPr>
        <w:t>să utilizeze operaț</w:t>
      </w:r>
      <w:r w:rsidR="00B8412A" w:rsidRPr="004E51D2">
        <w:rPr>
          <w:lang w:val="ro-RO"/>
        </w:rPr>
        <w:t>ii aritmetice simple</w:t>
      </w:r>
      <w:r w:rsidRPr="004E51D2">
        <w:rPr>
          <w:lang w:val="ro-RO"/>
        </w:rPr>
        <w:t xml:space="preserve"> pentru calcularea soldului după adaugarea dobâ</w:t>
      </w:r>
      <w:r w:rsidR="00B8412A" w:rsidRPr="004E51D2">
        <w:rPr>
          <w:lang w:val="ro-RO"/>
        </w:rPr>
        <w:t>nzii;</w:t>
      </w:r>
    </w:p>
    <w:p w:rsidR="00B8412A" w:rsidRDefault="00B8412A" w:rsidP="00B8412A">
      <w:pPr>
        <w:pStyle w:val="ListParagraph"/>
        <w:numPr>
          <w:ilvl w:val="0"/>
          <w:numId w:val="1"/>
        </w:numPr>
        <w:ind w:left="833"/>
        <w:contextualSpacing w:val="0"/>
        <w:rPr>
          <w:lang w:val="ro-RO"/>
        </w:rPr>
      </w:pPr>
      <w:r w:rsidRPr="00FE65B7">
        <w:rPr>
          <w:lang w:val="ro-RO"/>
        </w:rPr>
        <w:t xml:space="preserve">să </w:t>
      </w:r>
      <w:r w:rsidR="004E51D2">
        <w:rPr>
          <w:lang w:val="ro-RO"/>
        </w:rPr>
        <w:t>recunoască</w:t>
      </w:r>
      <w:r>
        <w:rPr>
          <w:lang w:val="ro-RO"/>
        </w:rPr>
        <w:t xml:space="preserve"> un </w:t>
      </w:r>
      <w:r>
        <w:rPr>
          <w:lang w:val="it-IT"/>
        </w:rPr>
        <w:t>certificat (contract) de depozit; libret de economii, extras de cont</w:t>
      </w:r>
    </w:p>
    <w:p w:rsidR="00B8412A" w:rsidRPr="00FE65B7" w:rsidRDefault="00B8412A" w:rsidP="00B8412A">
      <w:pPr>
        <w:pStyle w:val="ListParagraph"/>
        <w:numPr>
          <w:ilvl w:val="0"/>
          <w:numId w:val="1"/>
        </w:numPr>
        <w:ind w:left="833"/>
        <w:contextualSpacing w:val="0"/>
        <w:rPr>
          <w:b/>
          <w:lang w:val="ro-RO"/>
        </w:rPr>
      </w:pPr>
      <w:r w:rsidRPr="00FE65B7">
        <w:rPr>
          <w:lang w:val="ro-RO"/>
        </w:rPr>
        <w:t>să</w:t>
      </w:r>
      <w:r>
        <w:rPr>
          <w:lang w:val="ro-RO"/>
        </w:rPr>
        <w:t xml:space="preserve"> </w:t>
      </w:r>
      <w:r w:rsidRPr="00FE65B7">
        <w:rPr>
          <w:lang w:val="ro-RO"/>
        </w:rPr>
        <w:t xml:space="preserve"> </w:t>
      </w:r>
      <w:r>
        <w:rPr>
          <w:lang w:val="ro-RO"/>
        </w:rPr>
        <w:t xml:space="preserve">identifice </w:t>
      </w:r>
      <w:r w:rsidR="004E51D2">
        <w:rPr>
          <w:lang w:val="ro-RO"/>
        </w:rPr>
        <w:t>situaț</w:t>
      </w:r>
      <w:r>
        <w:rPr>
          <w:lang w:val="ro-RO"/>
        </w:rPr>
        <w:t>ii in care se pot economisi bani</w:t>
      </w:r>
    </w:p>
    <w:p w:rsidR="00AD15D9" w:rsidRPr="00B8412A" w:rsidRDefault="00B8412A" w:rsidP="00B8412A">
      <w:pPr>
        <w:pStyle w:val="ListParagraph"/>
        <w:numPr>
          <w:ilvl w:val="0"/>
          <w:numId w:val="1"/>
        </w:numPr>
        <w:ind w:left="833"/>
        <w:contextualSpacing w:val="0"/>
        <w:rPr>
          <w:b/>
          <w:lang w:val="ro-RO"/>
        </w:rPr>
      </w:pPr>
      <w:r w:rsidRPr="00FE65B7">
        <w:rPr>
          <w:lang w:val="ro-RO"/>
        </w:rPr>
        <w:t>să</w:t>
      </w:r>
      <w:r w:rsidR="004E51D2">
        <w:rPr>
          <w:lang w:val="ro-RO"/>
        </w:rPr>
        <w:t xml:space="preserve"> argumenteze importanț</w:t>
      </w:r>
      <w:r>
        <w:rPr>
          <w:lang w:val="ro-RO"/>
        </w:rPr>
        <w:t xml:space="preserve">a </w:t>
      </w:r>
      <w:r w:rsidR="004E51D2">
        <w:rPr>
          <w:lang w:val="ro-RO"/>
        </w:rPr>
        <w:t>economisirii, avantajele realiză</w:t>
      </w:r>
      <w:r>
        <w:rPr>
          <w:lang w:val="ro-RO"/>
        </w:rPr>
        <w:t>rii de depozite bancare</w:t>
      </w:r>
    </w:p>
    <w:p w:rsidR="006721DD" w:rsidRDefault="006721DD" w:rsidP="005274EF">
      <w:pPr>
        <w:ind w:left="113" w:right="113"/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5274EF">
      <w:pPr>
        <w:ind w:left="113" w:right="113"/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5274EF">
      <w:pPr>
        <w:ind w:left="113" w:right="113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5274EF">
      <w:pPr>
        <w:ind w:left="113" w:right="113"/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AD15D9" w:rsidRDefault="00AD15D9" w:rsidP="005274EF">
      <w:pPr>
        <w:ind w:left="113" w:right="113"/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4E51D2" w:rsidRPr="001D6798">
        <w:rPr>
          <w:lang w:val="pt-BR"/>
        </w:rPr>
        <w:t xml:space="preserve"> conversaţia,</w:t>
      </w:r>
      <w:r w:rsidR="004E51D2">
        <w:rPr>
          <w:lang w:val="pt-BR"/>
        </w:rPr>
        <w:t xml:space="preserve"> cvintetul, </w:t>
      </w:r>
      <w:r w:rsidR="004E51D2" w:rsidRPr="001D6798">
        <w:rPr>
          <w:lang w:val="pt-BR"/>
        </w:rPr>
        <w:t xml:space="preserve"> </w:t>
      </w:r>
      <w:r w:rsidR="004E51D2" w:rsidRPr="001D6798">
        <w:rPr>
          <w:lang w:val="ro-RO"/>
        </w:rPr>
        <w:t>explicatia,</w:t>
      </w:r>
      <w:r w:rsidR="004E51D2">
        <w:rPr>
          <w:lang w:val="ro-RO"/>
        </w:rPr>
        <w:t xml:space="preserve"> </w:t>
      </w:r>
      <w:r w:rsidR="004E51D2" w:rsidRPr="001D6798">
        <w:rPr>
          <w:lang w:val="ro-RO"/>
        </w:rPr>
        <w:t>exercitiul,</w:t>
      </w:r>
      <w:r w:rsidR="004E51D2">
        <w:rPr>
          <w:lang w:val="ro-RO"/>
        </w:rPr>
        <w:t xml:space="preserve"> problematizarea,</w:t>
      </w:r>
      <w:r w:rsidR="004E51D2" w:rsidRPr="001D6798">
        <w:rPr>
          <w:lang w:val="ro-RO"/>
        </w:rPr>
        <w:t xml:space="preserve"> jocul didactic,</w:t>
      </w:r>
      <w:r w:rsidR="004E51D2">
        <w:rPr>
          <w:lang w:val="ro-RO"/>
        </w:rPr>
        <w:t xml:space="preserve"> adaptare dupa metoda palariilor ganditoare</w:t>
      </w:r>
    </w:p>
    <w:p w:rsidR="00AD15D9" w:rsidRPr="004E51D2" w:rsidRDefault="00AD15D9" w:rsidP="004E51D2">
      <w:pPr>
        <w:rPr>
          <w:lang w:val="pt-PT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4E51D2" w:rsidRPr="001D6798">
        <w:rPr>
          <w:lang w:val="pt-PT"/>
        </w:rPr>
        <w:t>manualul</w:t>
      </w:r>
      <w:r w:rsidR="004E51D2">
        <w:rPr>
          <w:lang w:val="pt-PT"/>
        </w:rPr>
        <w:t>,  prezentare in PowerP</w:t>
      </w:r>
      <w:r w:rsidR="006721DD">
        <w:rPr>
          <w:lang w:val="pt-PT"/>
        </w:rPr>
        <w:t>oint cu documentele bancare de înregistrare a banilor economisiț</w:t>
      </w:r>
      <w:r w:rsidR="004E51D2">
        <w:rPr>
          <w:lang w:val="pt-PT"/>
        </w:rPr>
        <w:t xml:space="preserve">i, libret de economii, certificat </w:t>
      </w:r>
      <w:r w:rsidR="006721DD">
        <w:rPr>
          <w:lang w:val="pt-PT"/>
        </w:rPr>
        <w:t>de depozit, extras de cont,  fișe de lucru, pălă</w:t>
      </w:r>
      <w:r w:rsidR="004E51D2">
        <w:rPr>
          <w:lang w:val="pt-PT"/>
        </w:rPr>
        <w:t>rii colorate, caietul special</w:t>
      </w:r>
    </w:p>
    <w:p w:rsidR="00AD15D9" w:rsidRPr="00AD15D9" w:rsidRDefault="00AD15D9" w:rsidP="005274EF">
      <w:pPr>
        <w:ind w:left="113" w:right="113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6721DD" w:rsidRPr="003A44A3">
        <w:rPr>
          <w:lang w:val="ro-RO"/>
        </w:rPr>
        <w:t>frontal, individual și pe grupe</w:t>
      </w:r>
    </w:p>
    <w:p w:rsidR="00AD15D9" w:rsidRPr="00772E29" w:rsidRDefault="00AD15D9" w:rsidP="005274EF">
      <w:pPr>
        <w:ind w:left="113" w:right="113"/>
        <w:rPr>
          <w:lang w:val="ro-RO"/>
        </w:rPr>
      </w:pPr>
      <w:r w:rsidRPr="00AD15D9">
        <w:rPr>
          <w:sz w:val="28"/>
          <w:szCs w:val="28"/>
          <w:lang w:val="ro-RO"/>
        </w:rPr>
        <w:lastRenderedPageBreak/>
        <w:t xml:space="preserve">II. Forme şi tehnici de evaluare: </w:t>
      </w:r>
      <w:r w:rsidR="00772E29" w:rsidRPr="00772E29">
        <w:rPr>
          <w:lang w:val="ro-RO"/>
        </w:rPr>
        <w:t xml:space="preserve">observarea, </w:t>
      </w:r>
      <w:r w:rsidR="003A44A3" w:rsidRPr="00772E29">
        <w:rPr>
          <w:lang w:val="ro-RO"/>
        </w:rPr>
        <w:t xml:space="preserve"> feed-back în cadrul conversatiei,</w:t>
      </w:r>
      <w:r w:rsidR="00772E29">
        <w:rPr>
          <w:lang w:val="ro-RO"/>
        </w:rPr>
        <w:t>observarea rezolvării</w:t>
      </w:r>
      <w:r w:rsidR="003A44A3" w:rsidRPr="00772E29">
        <w:rPr>
          <w:lang w:val="ro-RO"/>
        </w:rPr>
        <w:t xml:space="preserve"> sarcini</w:t>
      </w:r>
      <w:r w:rsidR="00772E29">
        <w:rPr>
          <w:lang w:val="ro-RO"/>
        </w:rPr>
        <w:t>lor</w:t>
      </w:r>
      <w:r w:rsidR="003A44A3" w:rsidRPr="00772E29">
        <w:rPr>
          <w:lang w:val="ro-RO"/>
        </w:rPr>
        <w:t xml:space="preserve"> de lucru în ca</w:t>
      </w:r>
      <w:r w:rsidR="00772E29">
        <w:rPr>
          <w:lang w:val="ro-RO"/>
        </w:rPr>
        <w:t>drul activității pe grupe</w:t>
      </w:r>
    </w:p>
    <w:p w:rsidR="00AD15D9" w:rsidRPr="00AD15D9" w:rsidRDefault="00AD15D9" w:rsidP="005274EF">
      <w:pPr>
        <w:ind w:left="113" w:right="113"/>
        <w:rPr>
          <w:color w:val="800080"/>
          <w:sz w:val="28"/>
          <w:szCs w:val="28"/>
          <w:lang w:val="ro-RO"/>
        </w:rPr>
      </w:pPr>
    </w:p>
    <w:p w:rsidR="004E51D2" w:rsidRDefault="00AD15D9" w:rsidP="00772E29">
      <w:pPr>
        <w:ind w:left="113" w:right="113"/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  <w:r w:rsidRPr="00AD15D9">
        <w:rPr>
          <w:sz w:val="28"/>
          <w:szCs w:val="28"/>
          <w:lang w:val="ro-RO"/>
        </w:rPr>
        <w:t>III. Bibliografice:</w:t>
      </w:r>
    </w:p>
    <w:p w:rsidR="004E51D2" w:rsidRDefault="004E51D2" w:rsidP="004E51D2">
      <w:pPr>
        <w:pStyle w:val="ListParagraph"/>
        <w:rPr>
          <w:sz w:val="28"/>
          <w:szCs w:val="28"/>
          <w:lang w:val="ro-RO"/>
        </w:rPr>
      </w:pPr>
      <w:r>
        <w:rPr>
          <w:lang w:val="ro-RO"/>
        </w:rPr>
        <w:t>Educatia financiara „Banii pe intelesul copiilor” – Ghidul invatatorului, coordonator Ligia Georgescu- Golosoiu, Ed. Explorator, 2013</w:t>
      </w:r>
    </w:p>
    <w:p w:rsidR="004E51D2" w:rsidRPr="004E51D2" w:rsidRDefault="004E51D2" w:rsidP="004E51D2">
      <w:pPr>
        <w:pStyle w:val="ListParagraph"/>
        <w:rPr>
          <w:sz w:val="28"/>
          <w:szCs w:val="28"/>
          <w:lang w:val="ro-RO"/>
        </w:rPr>
      </w:pPr>
      <w:r>
        <w:rPr>
          <w:lang w:val="ro-RO"/>
        </w:rPr>
        <w:t>Educatia financiara „Banii pe intelesul copiilor” –manual, coordonator Ligia Georgescu- Golosoiu, Ed. Explorator, 2013</w:t>
      </w:r>
    </w:p>
    <w:p w:rsidR="004E51D2" w:rsidRPr="00C1743B" w:rsidRDefault="004E51D2" w:rsidP="004E51D2">
      <w:pPr>
        <w:pStyle w:val="ListParagraph"/>
        <w:rPr>
          <w:lang w:val="ro-RO"/>
        </w:rPr>
      </w:pPr>
      <w:r>
        <w:rPr>
          <w:lang w:val="ro-RO"/>
        </w:rPr>
        <w:t>Documente bancare de inregistrare a sumelor economisite eliberate de Banca Transilvania si de CEC</w:t>
      </w:r>
    </w:p>
    <w:p w:rsidR="00AD15D9" w:rsidRPr="00AD15D9" w:rsidRDefault="00AD15D9" w:rsidP="005274EF">
      <w:pPr>
        <w:ind w:left="113" w:right="113"/>
        <w:rPr>
          <w:sz w:val="28"/>
          <w:szCs w:val="28"/>
          <w:lang w:val="ro-RO"/>
        </w:rPr>
      </w:pPr>
    </w:p>
    <w:p w:rsidR="00AD15D9" w:rsidRDefault="00AD15D9" w:rsidP="005274EF">
      <w:pPr>
        <w:ind w:left="113" w:right="113"/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5274EF">
      <w:pPr>
        <w:ind w:left="113" w:right="113"/>
        <w:jc w:val="center"/>
        <w:outlineLvl w:val="0"/>
        <w:rPr>
          <w:color w:val="000000"/>
          <w:sz w:val="28"/>
          <w:szCs w:val="28"/>
          <w:lang w:val="pt-BR"/>
        </w:rPr>
      </w:pPr>
    </w:p>
    <w:p w:rsidR="00772E29" w:rsidRDefault="00772E29" w:rsidP="005274EF">
      <w:pPr>
        <w:ind w:left="113" w:right="113"/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5274EF">
      <w:pPr>
        <w:ind w:left="113" w:right="113"/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5274EF">
      <w:pPr>
        <w:ind w:left="113" w:right="113"/>
        <w:jc w:val="center"/>
        <w:rPr>
          <w:color w:val="000000"/>
          <w:lang w:val="pt-BR"/>
        </w:rPr>
      </w:pPr>
    </w:p>
    <w:p w:rsidR="00706AFD" w:rsidRPr="00752A0D" w:rsidRDefault="00706AFD" w:rsidP="005274EF">
      <w:pPr>
        <w:ind w:left="113" w:right="113"/>
        <w:jc w:val="center"/>
        <w:rPr>
          <w:color w:val="000000"/>
          <w:lang w:val="pt-BR"/>
        </w:rPr>
      </w:pPr>
    </w:p>
    <w:tbl>
      <w:tblPr>
        <w:tblW w:w="15168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638"/>
      </w:tblGrid>
      <w:tr w:rsidR="00706AFD" w:rsidTr="004E51D2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5274EF">
            <w:pPr>
              <w:snapToGrid w:val="0"/>
              <w:ind w:left="113" w:right="113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5274EF">
            <w:pPr>
              <w:ind w:left="113" w:right="113"/>
              <w:jc w:val="center"/>
              <w:rPr>
                <w:color w:val="000000"/>
                <w:lang w:val="pt-BR"/>
              </w:rPr>
            </w:pPr>
          </w:p>
          <w:p w:rsidR="00706AFD" w:rsidRDefault="00706AFD" w:rsidP="005274EF">
            <w:pPr>
              <w:ind w:left="113" w:right="113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5274EF">
            <w:pPr>
              <w:ind w:left="113" w:right="113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5274EF">
            <w:pPr>
              <w:snapToGrid w:val="0"/>
              <w:ind w:left="113" w:right="113"/>
              <w:jc w:val="center"/>
              <w:rPr>
                <w:color w:val="000000"/>
                <w:lang w:val="it-IT"/>
              </w:rPr>
            </w:pPr>
          </w:p>
          <w:p w:rsidR="00706AFD" w:rsidRDefault="00706AFD" w:rsidP="005274EF">
            <w:pPr>
              <w:ind w:left="113" w:right="113"/>
              <w:jc w:val="center"/>
              <w:rPr>
                <w:color w:val="000000"/>
                <w:lang w:val="it-IT"/>
              </w:rPr>
            </w:pPr>
          </w:p>
          <w:p w:rsidR="00706AFD" w:rsidRDefault="00706AFD" w:rsidP="005274EF">
            <w:pPr>
              <w:ind w:left="113" w:right="113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5274EF">
            <w:pPr>
              <w:ind w:left="113" w:right="113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5274EF">
            <w:pPr>
              <w:ind w:left="113" w:right="113"/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4E51D2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5274EF">
            <w:pPr>
              <w:snapToGrid w:val="0"/>
              <w:ind w:left="113" w:right="113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5274EF">
            <w:pPr>
              <w:snapToGrid w:val="0"/>
              <w:ind w:left="113" w:right="113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5274EF">
            <w:pPr>
              <w:ind w:left="113" w:right="113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5274EF">
            <w:pPr>
              <w:ind w:left="113" w:right="113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5274EF">
            <w:pPr>
              <w:ind w:left="113" w:right="113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5274EF">
            <w:pPr>
              <w:snapToGrid w:val="0"/>
              <w:ind w:left="113" w:right="113"/>
              <w:jc w:val="center"/>
              <w:rPr>
                <w:color w:val="000000"/>
                <w:lang w:val="it-IT"/>
              </w:rPr>
            </w:pPr>
          </w:p>
        </w:tc>
      </w:tr>
      <w:tr w:rsidR="00706AFD" w:rsidTr="004E51D2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5274EF">
            <w:pPr>
              <w:ind w:left="113" w:right="113"/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5274EF">
            <w:pPr>
              <w:ind w:left="113" w:right="113"/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4E51D2" w:rsidP="004E51D2">
            <w:pPr>
              <w:rPr>
                <w:color w:val="000000"/>
                <w:lang w:val="it-IT"/>
              </w:rPr>
            </w:pPr>
            <w:r w:rsidRPr="00BF3C2A">
              <w:t xml:space="preserve">Se </w:t>
            </w:r>
            <w:proofErr w:type="spellStart"/>
            <w:r w:rsidRPr="00BF3C2A">
              <w:t>pregătesc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materialele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necesare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desfăşurării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lecţiei</w:t>
            </w:r>
            <w:proofErr w:type="spellEnd"/>
            <w:r w:rsidRPr="00BF3C2A">
              <w:t xml:space="preserve">. </w:t>
            </w:r>
            <w:proofErr w:type="spellStart"/>
            <w:r w:rsidRPr="00BF3C2A">
              <w:t>Stabilesc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climatul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psihoafectiv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necesar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bunei</w:t>
            </w:r>
            <w:proofErr w:type="spellEnd"/>
            <w:r w:rsidRPr="00BF3C2A">
              <w:t xml:space="preserve"> </w:t>
            </w:r>
            <w:proofErr w:type="spellStart"/>
            <w:r w:rsidRPr="00BF3C2A">
              <w:t>desfăşurări</w:t>
            </w:r>
            <w:proofErr w:type="spellEnd"/>
            <w:r w:rsidRPr="00BF3C2A">
              <w:t xml:space="preserve"> a </w:t>
            </w:r>
            <w:proofErr w:type="spellStart"/>
            <w:r w:rsidRPr="00BF3C2A">
              <w:t>lecţiei</w:t>
            </w:r>
            <w:proofErr w:type="spellEnd"/>
            <w:r w:rsidRPr="00BF3C2A">
              <w:t>.</w:t>
            </w:r>
            <w:r w:rsidRPr="0087719E">
              <w:rPr>
                <w:lang w:val="it-IT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6721DD" w:rsidP="006721DD">
            <w:pPr>
              <w:ind w:left="113" w:right="113"/>
              <w:outlineLvl w:val="0"/>
              <w:rPr>
                <w:color w:val="000000"/>
                <w:lang w:val="it-IT"/>
              </w:rPr>
            </w:pPr>
            <w:r w:rsidRPr="001D6798">
              <w:rPr>
                <w:lang w:val="pt-BR"/>
              </w:rPr>
              <w:t>conversaţia,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5274EF">
            <w:pPr>
              <w:snapToGrid w:val="0"/>
              <w:ind w:left="113" w:right="113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465C0" w:rsidP="005274EF">
            <w:pPr>
              <w:ind w:left="113" w:right="113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4E51D2" w:rsidP="005274EF">
            <w:pPr>
              <w:snapToGrid w:val="0"/>
              <w:ind w:left="113" w:right="113"/>
              <w:rPr>
                <w:lang w:val="pt-PT"/>
              </w:rPr>
            </w:pPr>
            <w:r w:rsidRPr="0087719E">
              <w:rPr>
                <w:lang w:val="pt-PT"/>
              </w:rPr>
              <w:t>Observarea comporta</w:t>
            </w:r>
            <w:r>
              <w:rPr>
                <w:lang w:val="pt-PT"/>
              </w:rPr>
              <w:t>-</w:t>
            </w:r>
            <w:r w:rsidRPr="0087719E">
              <w:rPr>
                <w:lang w:val="pt-PT"/>
              </w:rPr>
              <w:t>mentului</w:t>
            </w:r>
          </w:p>
          <w:p w:rsidR="004E51D2" w:rsidRDefault="004E51D2" w:rsidP="004E51D2">
            <w:pPr>
              <w:snapToGrid w:val="0"/>
              <w:ind w:left="113" w:right="113"/>
              <w:rPr>
                <w:color w:val="000000"/>
                <w:lang w:val="it-IT"/>
              </w:rPr>
            </w:pPr>
          </w:p>
        </w:tc>
      </w:tr>
      <w:tr w:rsidR="00706AFD" w:rsidTr="004E51D2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5274EF">
            <w:pPr>
              <w:ind w:left="113" w:right="113"/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5274EF">
            <w:pPr>
              <w:ind w:left="113" w:right="113"/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4E51D2" w:rsidP="004E51D2">
            <w:pPr>
              <w:rPr>
                <w:color w:val="000000"/>
                <w:lang w:val="pt-BR"/>
              </w:rPr>
            </w:pPr>
            <w:r>
              <w:rPr>
                <w:lang w:val="it-IT"/>
              </w:rPr>
              <w:t>Elevii vor realiza cvintete despre dobanda din cunostintele acumulate la ora anterioara (Dobanda) a lectiei “Contul bancar de economii”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6721DD" w:rsidRPr="00AD15D9" w:rsidRDefault="006721DD" w:rsidP="006721DD">
            <w:pPr>
              <w:ind w:left="113" w:right="113"/>
              <w:outlineLvl w:val="0"/>
              <w:rPr>
                <w:sz w:val="28"/>
                <w:szCs w:val="28"/>
                <w:lang w:val="ro-RO"/>
              </w:rPr>
            </w:pPr>
            <w:r>
              <w:rPr>
                <w:lang w:val="pt-BR"/>
              </w:rPr>
              <w:t>cvintetul</w:t>
            </w:r>
          </w:p>
          <w:p w:rsidR="00706AFD" w:rsidRDefault="00706AFD" w:rsidP="005274EF">
            <w:pPr>
              <w:snapToGrid w:val="0"/>
              <w:ind w:left="113" w:right="113"/>
              <w:rPr>
                <w:color w:val="000000"/>
                <w:lang w:val="pt-BR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706AFD" w:rsidP="007465C0">
            <w:pPr>
              <w:rPr>
                <w:color w:val="000000"/>
                <w:lang w:val="pt-BR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3F27B9" w:rsidP="005274EF">
            <w:pPr>
              <w:snapToGrid w:val="0"/>
              <w:ind w:left="113" w:right="113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individuala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D2" w:rsidRPr="00B2449A" w:rsidRDefault="004E51D2" w:rsidP="004E51D2">
            <w:pPr>
              <w:rPr>
                <w:lang w:val="pt-PT"/>
              </w:rPr>
            </w:pPr>
            <w:r w:rsidRPr="00B2449A">
              <w:rPr>
                <w:lang w:val="pt-PT"/>
              </w:rPr>
              <w:t>Aprecieri individuale</w:t>
            </w:r>
          </w:p>
          <w:p w:rsidR="00706AFD" w:rsidRDefault="004E51D2" w:rsidP="004E51D2">
            <w:pPr>
              <w:snapToGrid w:val="0"/>
              <w:ind w:left="113" w:right="113"/>
              <w:rPr>
                <w:lang w:val="pt-PT"/>
              </w:rPr>
            </w:pPr>
            <w:r w:rsidRPr="00B2449A">
              <w:rPr>
                <w:lang w:val="pt-PT"/>
              </w:rPr>
              <w:t>Intăriri pozitive, corectarea erorilor.</w:t>
            </w:r>
          </w:p>
          <w:p w:rsidR="007465C0" w:rsidRDefault="007465C0" w:rsidP="004E51D2">
            <w:pPr>
              <w:snapToGrid w:val="0"/>
              <w:ind w:left="113" w:right="113"/>
              <w:rPr>
                <w:color w:val="000000"/>
                <w:lang w:val="pt-BR"/>
              </w:rPr>
            </w:pPr>
          </w:p>
        </w:tc>
      </w:tr>
      <w:tr w:rsidR="00706AFD" w:rsidTr="004E51D2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5274EF">
            <w:pPr>
              <w:ind w:left="113" w:right="113"/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5274EF">
            <w:pPr>
              <w:ind w:left="113" w:right="113"/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5274EF">
            <w:pPr>
              <w:ind w:left="113" w:right="113"/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C0" w:rsidRDefault="007465C0" w:rsidP="004E51D2">
            <w:pPr>
              <w:rPr>
                <w:lang w:val="it-IT"/>
              </w:rPr>
            </w:pPr>
          </w:p>
          <w:p w:rsidR="004E51D2" w:rsidRDefault="004E51D2" w:rsidP="004E51D2">
            <w:pPr>
              <w:rPr>
                <w:lang w:val="it-IT"/>
              </w:rPr>
            </w:pPr>
            <w:r>
              <w:rPr>
                <w:lang w:val="it-IT"/>
              </w:rPr>
              <w:t>“Contul bancar de economii”</w:t>
            </w:r>
          </w:p>
          <w:p w:rsidR="004E51D2" w:rsidRDefault="004E51D2" w:rsidP="004E51D2">
            <w:pPr>
              <w:rPr>
                <w:lang w:val="it-IT"/>
              </w:rPr>
            </w:pPr>
            <w:r>
              <w:rPr>
                <w:lang w:val="it-IT"/>
              </w:rPr>
              <w:t>Voi prezenta obiectivele lectiei in limbaj adaptat varstei lor.</w:t>
            </w:r>
          </w:p>
          <w:p w:rsidR="00706AFD" w:rsidRPr="006B322C" w:rsidRDefault="00706AFD" w:rsidP="005274EF">
            <w:pPr>
              <w:tabs>
                <w:tab w:val="left" w:pos="2964"/>
              </w:tabs>
              <w:ind w:left="113" w:right="113" w:firstLine="284"/>
              <w:jc w:val="both"/>
              <w:rPr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6721DD" w:rsidP="006721DD">
            <w:pPr>
              <w:ind w:left="113" w:right="113"/>
              <w:outlineLvl w:val="0"/>
              <w:rPr>
                <w:color w:val="000000"/>
              </w:rPr>
            </w:pPr>
            <w:r w:rsidRPr="001D6798">
              <w:rPr>
                <w:lang w:val="pt-BR"/>
              </w:rPr>
              <w:t>conversaţia,</w:t>
            </w:r>
            <w:r>
              <w:rPr>
                <w:lang w:val="pt-BR"/>
              </w:rPr>
              <w:t xml:space="preserve"> </w:t>
            </w:r>
            <w:r w:rsidRPr="001D6798">
              <w:rPr>
                <w:lang w:val="ro-RO"/>
              </w:rPr>
              <w:t>explicatia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5274EF">
            <w:pPr>
              <w:snapToGrid w:val="0"/>
              <w:ind w:left="113" w:right="113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3F27B9" w:rsidP="005274EF">
            <w:pPr>
              <w:ind w:left="113" w:right="113"/>
              <w:rPr>
                <w:color w:val="000000"/>
              </w:rPr>
            </w:pPr>
            <w:r>
              <w:rPr>
                <w:color w:val="000000"/>
                <w:lang w:val="it-IT"/>
              </w:rPr>
              <w:t>frontală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4E51D2" w:rsidP="005274EF">
            <w:pPr>
              <w:snapToGrid w:val="0"/>
              <w:ind w:left="113" w:right="113"/>
              <w:rPr>
                <w:color w:val="000000"/>
              </w:rPr>
            </w:pPr>
            <w:r w:rsidRPr="00446719">
              <w:rPr>
                <w:lang w:val="it-IT"/>
              </w:rPr>
              <w:t>Observarea comportamentului</w:t>
            </w:r>
          </w:p>
        </w:tc>
      </w:tr>
      <w:tr w:rsidR="004E51D2" w:rsidTr="004E51D2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1D2" w:rsidRPr="00AD15D9" w:rsidRDefault="004E51D2" w:rsidP="005274EF">
            <w:pPr>
              <w:ind w:left="113" w:right="113"/>
              <w:rPr>
                <w:b/>
                <w:color w:val="000000"/>
              </w:rPr>
            </w:pPr>
          </w:p>
          <w:p w:rsidR="004E51D2" w:rsidRPr="00AD15D9" w:rsidRDefault="004E51D2" w:rsidP="005274EF">
            <w:pPr>
              <w:ind w:left="113" w:right="113"/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 xml:space="preserve">4.Dirijarea </w:t>
            </w:r>
            <w:proofErr w:type="spellStart"/>
            <w:r w:rsidRPr="00AD15D9">
              <w:rPr>
                <w:b/>
                <w:color w:val="000000"/>
              </w:rPr>
              <w:t>învăţării</w:t>
            </w:r>
            <w:proofErr w:type="spellEnd"/>
          </w:p>
          <w:p w:rsidR="004E51D2" w:rsidRPr="00AD15D9" w:rsidRDefault="004E51D2" w:rsidP="005274EF">
            <w:pPr>
              <w:ind w:left="113" w:right="113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1D2" w:rsidRPr="002842BD" w:rsidRDefault="004E51D2" w:rsidP="00210265">
            <w:pPr>
              <w:autoSpaceDE w:val="0"/>
              <w:autoSpaceDN w:val="0"/>
              <w:adjustRightInd w:val="0"/>
              <w:rPr>
                <w:bCs/>
                <w:lang w:val="pt-BR"/>
              </w:rPr>
            </w:pPr>
          </w:p>
          <w:p w:rsidR="004E51D2" w:rsidRDefault="004E51D2" w:rsidP="00210265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 xml:space="preserve">Voi prezenta in Power Point, succint documente bancare de economisire si caracteristicile acestora </w:t>
            </w:r>
          </w:p>
          <w:p w:rsidR="004E51D2" w:rsidRDefault="006721DD" w:rsidP="00210265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Se va nota schița lecției:</w:t>
            </w:r>
          </w:p>
          <w:p w:rsidR="004E51D2" w:rsidRDefault="004E51D2" w:rsidP="00210265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 xml:space="preserve">“     Libretul de economii- </w:t>
            </w:r>
            <w:r w:rsidRPr="00835B86">
              <w:t xml:space="preserve">carnet </w:t>
            </w:r>
            <w:proofErr w:type="spellStart"/>
            <w:r w:rsidRPr="00835B86">
              <w:t>eliberat</w:t>
            </w:r>
            <w:proofErr w:type="spellEnd"/>
            <w:r w:rsidRPr="00835B86">
              <w:t xml:space="preserve"> de </w:t>
            </w:r>
            <w:proofErr w:type="spellStart"/>
            <w:r w:rsidRPr="00835B86">
              <w:t>unele</w:t>
            </w:r>
            <w:proofErr w:type="spellEnd"/>
            <w:r w:rsidRPr="00835B86">
              <w:t xml:space="preserve"> b</w:t>
            </w:r>
            <w:r w:rsidRPr="00835B86">
              <w:rPr>
                <w:lang w:val="ro-RO"/>
              </w:rPr>
              <w:t>ă</w:t>
            </w:r>
            <w:proofErr w:type="spellStart"/>
            <w:r w:rsidRPr="00835B86">
              <w:t>nci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persoanelor</w:t>
            </w:r>
            <w:proofErr w:type="spellEnd"/>
            <w:r w:rsidRPr="00835B86">
              <w:t xml:space="preserve"> care </w:t>
            </w:r>
            <w:r w:rsidRPr="00835B86">
              <w:rPr>
                <w:lang w:val="ro-RO"/>
              </w:rPr>
              <w:t>îş</w:t>
            </w:r>
            <w:proofErr w:type="spellStart"/>
            <w:r w:rsidRPr="00835B86">
              <w:t>i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depun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aici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economiile</w:t>
            </w:r>
            <w:proofErr w:type="spellEnd"/>
          </w:p>
          <w:p w:rsidR="004E51D2" w:rsidRDefault="004E51D2" w:rsidP="00210265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 xml:space="preserve">       Extras de cont </w:t>
            </w:r>
            <w:r>
              <w:t>-</w:t>
            </w:r>
            <w:r w:rsidRPr="00835B86">
              <w:t xml:space="preserve"> document </w:t>
            </w:r>
            <w:proofErr w:type="spellStart"/>
            <w:r w:rsidRPr="00835B86">
              <w:t>bancar</w:t>
            </w:r>
            <w:proofErr w:type="spellEnd"/>
            <w:r w:rsidRPr="00835B86">
              <w:t xml:space="preserve"> </w:t>
            </w:r>
            <w:r w:rsidRPr="00835B86">
              <w:rPr>
                <w:lang w:val="ro-RO"/>
              </w:rPr>
              <w:t>î</w:t>
            </w:r>
            <w:r w:rsidRPr="00835B86">
              <w:t xml:space="preserve">n care </w:t>
            </w:r>
            <w:proofErr w:type="spellStart"/>
            <w:r w:rsidRPr="00835B86">
              <w:t>sunt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eviden</w:t>
            </w:r>
            <w:proofErr w:type="spellEnd"/>
            <w:r w:rsidRPr="00835B86">
              <w:rPr>
                <w:lang w:val="ro-RO"/>
              </w:rPr>
              <w:t>ţ</w:t>
            </w:r>
            <w:proofErr w:type="spellStart"/>
            <w:r w:rsidRPr="00835B86">
              <w:t>iate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toate</w:t>
            </w:r>
            <w:proofErr w:type="spellEnd"/>
            <w:r w:rsidRPr="00835B86">
              <w:t xml:space="preserve"> opera</w:t>
            </w:r>
            <w:r w:rsidRPr="00835B86">
              <w:rPr>
                <w:lang w:val="ro-RO"/>
              </w:rPr>
              <w:t>ţ</w:t>
            </w:r>
            <w:proofErr w:type="spellStart"/>
            <w:r w:rsidRPr="00835B86">
              <w:t>iunile</w:t>
            </w:r>
            <w:proofErr w:type="spellEnd"/>
            <w:r w:rsidRPr="00835B86">
              <w:t xml:space="preserve"> de </w:t>
            </w:r>
            <w:r w:rsidRPr="00835B86">
              <w:rPr>
                <w:lang w:val="ro-RO"/>
              </w:rPr>
              <w:t>î</w:t>
            </w:r>
            <w:proofErr w:type="spellStart"/>
            <w:r w:rsidRPr="00835B86">
              <w:t>ncas</w:t>
            </w:r>
            <w:proofErr w:type="spellEnd"/>
            <w:r w:rsidRPr="00835B86">
              <w:rPr>
                <w:lang w:val="ro-RO"/>
              </w:rPr>
              <w:t>ă</w:t>
            </w:r>
            <w:proofErr w:type="spellStart"/>
            <w:r w:rsidRPr="00835B86">
              <w:t>ri</w:t>
            </w:r>
            <w:proofErr w:type="spellEnd"/>
            <w:r w:rsidRPr="00835B86">
              <w:t xml:space="preserve"> </w:t>
            </w:r>
            <w:r w:rsidRPr="00835B86">
              <w:rPr>
                <w:lang w:val="ro-RO"/>
              </w:rPr>
              <w:t>ş</w:t>
            </w:r>
            <w:proofErr w:type="spellStart"/>
            <w:r w:rsidRPr="00835B86">
              <w:t>i</w:t>
            </w:r>
            <w:proofErr w:type="spellEnd"/>
            <w:r w:rsidRPr="00835B86">
              <w:t xml:space="preserve"> pl</w:t>
            </w:r>
            <w:r w:rsidRPr="00835B86">
              <w:rPr>
                <w:lang w:val="ro-RO"/>
              </w:rPr>
              <w:t>ăţ</w:t>
            </w:r>
            <w:proofErr w:type="spellStart"/>
            <w:r w:rsidRPr="00835B86">
              <w:t>i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efectuate</w:t>
            </w:r>
            <w:proofErr w:type="spellEnd"/>
            <w:r w:rsidRPr="00835B86">
              <w:t xml:space="preserve"> </w:t>
            </w:r>
            <w:r w:rsidRPr="00835B86">
              <w:rPr>
                <w:lang w:val="ro-RO"/>
              </w:rPr>
              <w:t>î</w:t>
            </w:r>
            <w:proofErr w:type="spellStart"/>
            <w:r w:rsidRPr="00835B86">
              <w:t>ntr</w:t>
            </w:r>
            <w:proofErr w:type="spellEnd"/>
            <w:r w:rsidRPr="00835B86">
              <w:t xml:space="preserve">-o </w:t>
            </w:r>
            <w:proofErr w:type="spellStart"/>
            <w:r w:rsidRPr="00835B86">
              <w:t>anumit</w:t>
            </w:r>
            <w:proofErr w:type="spellEnd"/>
            <w:r w:rsidRPr="00835B86">
              <w:rPr>
                <w:lang w:val="ro-RO"/>
              </w:rPr>
              <w:t>ă</w:t>
            </w:r>
            <w:r w:rsidRPr="00835B86">
              <w:t xml:space="preserve"> </w:t>
            </w:r>
            <w:proofErr w:type="spellStart"/>
            <w:r w:rsidRPr="00835B86">
              <w:t>perioad</w:t>
            </w:r>
            <w:proofErr w:type="spellEnd"/>
            <w:r w:rsidRPr="00835B86">
              <w:rPr>
                <w:lang w:val="ro-RO"/>
              </w:rPr>
              <w:t>ă</w:t>
            </w:r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contul</w:t>
            </w:r>
            <w:proofErr w:type="spellEnd"/>
            <w:r>
              <w:t xml:space="preserve"> </w:t>
            </w:r>
            <w:proofErr w:type="spellStart"/>
            <w:r>
              <w:t>respectiv</w:t>
            </w:r>
            <w:proofErr w:type="spellEnd"/>
            <w:r>
              <w:t>”</w:t>
            </w:r>
          </w:p>
          <w:p w:rsidR="004E51D2" w:rsidRPr="002B1DC1" w:rsidRDefault="004E51D2" w:rsidP="00210265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 xml:space="preserve">       Certificate de depozit -</w:t>
            </w:r>
            <w:proofErr w:type="spellStart"/>
            <w:r w:rsidRPr="00835B86">
              <w:t>hârtii</w:t>
            </w:r>
            <w:proofErr w:type="spellEnd"/>
            <w:r w:rsidRPr="00835B86">
              <w:t xml:space="preserve"> de </w:t>
            </w:r>
            <w:proofErr w:type="spellStart"/>
            <w:r w:rsidRPr="00835B86">
              <w:t>valoare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emise</w:t>
            </w:r>
            <w:proofErr w:type="spellEnd"/>
            <w:r w:rsidRPr="00835B86">
              <w:t xml:space="preserve"> de c</w:t>
            </w:r>
            <w:r w:rsidRPr="00835B86">
              <w:rPr>
                <w:lang w:val="ro-RO"/>
              </w:rPr>
              <w:t>ă</w:t>
            </w:r>
            <w:proofErr w:type="spellStart"/>
            <w:r w:rsidRPr="00835B86">
              <w:t>tre</w:t>
            </w:r>
            <w:proofErr w:type="spellEnd"/>
            <w:r w:rsidRPr="00835B86">
              <w:t xml:space="preserve"> o banc</w:t>
            </w:r>
            <w:r w:rsidRPr="00835B86">
              <w:rPr>
                <w:lang w:val="ro-RO"/>
              </w:rPr>
              <w:t>ă</w:t>
            </w:r>
            <w:r w:rsidRPr="00835B86">
              <w:t xml:space="preserve"> </w:t>
            </w:r>
            <w:r w:rsidRPr="00835B86">
              <w:rPr>
                <w:lang w:val="ro-RO"/>
              </w:rPr>
              <w:t>ş</w:t>
            </w:r>
            <w:proofErr w:type="spellStart"/>
            <w:r w:rsidRPr="00835B86">
              <w:t>i</w:t>
            </w:r>
            <w:proofErr w:type="spellEnd"/>
            <w:r w:rsidRPr="00835B86">
              <w:t xml:space="preserve"> care </w:t>
            </w:r>
            <w:proofErr w:type="spellStart"/>
            <w:r w:rsidRPr="00835B86">
              <w:t>atest</w:t>
            </w:r>
            <w:proofErr w:type="spellEnd"/>
            <w:r w:rsidRPr="00835B86">
              <w:rPr>
                <w:lang w:val="ro-RO"/>
              </w:rPr>
              <w:t>ă</w:t>
            </w:r>
            <w:r w:rsidRPr="00835B86">
              <w:t xml:space="preserve"> </w:t>
            </w:r>
            <w:proofErr w:type="spellStart"/>
            <w:r w:rsidRPr="00835B86">
              <w:t>depunerea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unei</w:t>
            </w:r>
            <w:proofErr w:type="spellEnd"/>
            <w:r w:rsidRPr="00835B86">
              <w:t xml:space="preserve"> </w:t>
            </w:r>
            <w:proofErr w:type="spellStart"/>
            <w:r w:rsidRPr="00835B86">
              <w:t>sume</w:t>
            </w:r>
            <w:proofErr w:type="spellEnd"/>
            <w:r w:rsidRPr="00835B86">
              <w:t xml:space="preserve"> de </w:t>
            </w:r>
            <w:proofErr w:type="spellStart"/>
            <w:r w:rsidRPr="00835B86">
              <w:t>bani</w:t>
            </w:r>
            <w:proofErr w:type="spellEnd"/>
            <w:r w:rsidRPr="00835B86">
              <w:t xml:space="preserve"> la o rat</w:t>
            </w:r>
            <w:r w:rsidRPr="00835B86">
              <w:rPr>
                <w:lang w:val="ro-RO"/>
              </w:rPr>
              <w:t>ă</w:t>
            </w:r>
            <w:r w:rsidRPr="00835B86">
              <w:t xml:space="preserve"> a dob</w:t>
            </w:r>
            <w:r w:rsidRPr="00835B86">
              <w:rPr>
                <w:lang w:val="ro-RO"/>
              </w:rPr>
              <w:t>â</w:t>
            </w:r>
            <w:proofErr w:type="spellStart"/>
            <w:r w:rsidRPr="00835B86">
              <w:t>nzii</w:t>
            </w:r>
            <w:proofErr w:type="spellEnd"/>
            <w:r w:rsidRPr="00835B86">
              <w:t xml:space="preserve"> fix</w:t>
            </w:r>
            <w:r w:rsidRPr="00835B86">
              <w:rPr>
                <w:lang w:val="ro-RO"/>
              </w:rPr>
              <w:t>e</w:t>
            </w:r>
            <w:r w:rsidRPr="00835B86">
              <w:t xml:space="preserve"> </w:t>
            </w:r>
            <w:proofErr w:type="spellStart"/>
            <w:r w:rsidRPr="00835B86">
              <w:t>pe</w:t>
            </w:r>
            <w:proofErr w:type="spellEnd"/>
            <w:r w:rsidRPr="00835B86">
              <w:t xml:space="preserve"> o </w:t>
            </w:r>
            <w:proofErr w:type="spellStart"/>
            <w:r w:rsidRPr="00835B86">
              <w:t>anumit</w:t>
            </w:r>
            <w:proofErr w:type="spellEnd"/>
            <w:r w:rsidRPr="00835B86">
              <w:rPr>
                <w:lang w:val="ro-RO"/>
              </w:rPr>
              <w:t>ă</w:t>
            </w:r>
            <w:r w:rsidRPr="00835B86">
              <w:t xml:space="preserve"> </w:t>
            </w:r>
            <w:proofErr w:type="spellStart"/>
            <w:r w:rsidRPr="00835B86">
              <w:t>perioad</w:t>
            </w:r>
            <w:proofErr w:type="spellEnd"/>
            <w:r w:rsidRPr="00835B86">
              <w:rPr>
                <w:lang w:val="ro-RO"/>
              </w:rPr>
              <w:t>ă</w:t>
            </w:r>
            <w:r w:rsidRPr="00835B86">
              <w:t xml:space="preserve"> de </w:t>
            </w:r>
            <w:proofErr w:type="spellStart"/>
            <w:r w:rsidRPr="00835B86">
              <w:t>timp</w:t>
            </w:r>
            <w:proofErr w:type="spellEnd"/>
            <w:r w:rsidRPr="00835B86">
              <w:t>.</w:t>
            </w:r>
            <w:r>
              <w:rPr>
                <w:lang w:val="it-IT"/>
              </w:rPr>
              <w:t xml:space="preserve">”                      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1D2" w:rsidRDefault="006721DD" w:rsidP="006721DD">
            <w:pPr>
              <w:ind w:left="113" w:right="113"/>
              <w:outlineLvl w:val="0"/>
              <w:rPr>
                <w:color w:val="000000"/>
                <w:lang w:val="it-IT"/>
              </w:rPr>
            </w:pPr>
            <w:r w:rsidRPr="001D6798">
              <w:rPr>
                <w:lang w:val="pt-BR"/>
              </w:rPr>
              <w:t>conversaţia,</w:t>
            </w:r>
            <w:r>
              <w:rPr>
                <w:lang w:val="pt-BR"/>
              </w:rPr>
              <w:t xml:space="preserve"> </w:t>
            </w:r>
            <w:r>
              <w:rPr>
                <w:lang w:val="ro-RO"/>
              </w:rPr>
              <w:t>problematizarea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1D2" w:rsidRDefault="007465C0" w:rsidP="007465C0">
            <w:pPr>
              <w:rPr>
                <w:color w:val="000000"/>
                <w:lang w:val="it-IT"/>
              </w:rPr>
            </w:pPr>
            <w:r w:rsidRPr="001D6798">
              <w:rPr>
                <w:lang w:val="pt-PT"/>
              </w:rPr>
              <w:t>manualul</w:t>
            </w:r>
            <w:r>
              <w:rPr>
                <w:lang w:val="pt-PT"/>
              </w:rPr>
              <w:t>,  prezentare in PowerPoint cu documentele bancare de înregistrare a banilor economisiți, libret de economii, certificat de depozit, extras de cont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1D2" w:rsidRDefault="003F27B9" w:rsidP="005274EF">
            <w:pPr>
              <w:ind w:left="113" w:right="113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D2" w:rsidRDefault="006721DD" w:rsidP="005274EF">
            <w:pPr>
              <w:ind w:left="113" w:right="113"/>
              <w:rPr>
                <w:color w:val="000000"/>
                <w:lang w:val="it-IT"/>
              </w:rPr>
            </w:pPr>
            <w:r w:rsidRPr="00B2449A">
              <w:rPr>
                <w:lang w:val="pt-PT"/>
              </w:rPr>
              <w:t>Intăriri pozitive, corectarea erorilor.</w:t>
            </w:r>
          </w:p>
        </w:tc>
      </w:tr>
      <w:tr w:rsidR="004E51D2" w:rsidTr="004E51D2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1D2" w:rsidRPr="00AD15D9" w:rsidRDefault="004E51D2" w:rsidP="005274EF">
            <w:pPr>
              <w:ind w:left="113" w:right="113"/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4E51D2" w:rsidRPr="00AD15D9" w:rsidRDefault="004E51D2" w:rsidP="005274EF">
            <w:pPr>
              <w:ind w:left="113" w:right="113"/>
              <w:rPr>
                <w:b/>
                <w:lang w:val="it-IT"/>
              </w:rPr>
            </w:pPr>
          </w:p>
          <w:p w:rsidR="004E51D2" w:rsidRPr="00AD15D9" w:rsidRDefault="004E51D2" w:rsidP="005274EF">
            <w:pPr>
              <w:ind w:left="113" w:right="113"/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1D2" w:rsidRDefault="004E51D2" w:rsidP="00210265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 xml:space="preserve">Pe </w:t>
            </w:r>
            <w:r w:rsidR="006721DD">
              <w:rPr>
                <w:lang w:val="it-IT"/>
              </w:rPr>
              <w:t>fise, fiecare echipă</w:t>
            </w:r>
            <w:r>
              <w:rPr>
                <w:lang w:val="it-IT"/>
              </w:rPr>
              <w:t xml:space="preserve"> va </w:t>
            </w:r>
            <w:r w:rsidR="006721DD">
              <w:rPr>
                <w:lang w:val="it-IT"/>
              </w:rPr>
              <w:t>primi sarcini diferite, in funcție de pălăria grupei. După</w:t>
            </w:r>
            <w:r w:rsidR="00772E29">
              <w:rPr>
                <w:lang w:val="it-IT"/>
              </w:rPr>
              <w:t xml:space="preserve"> ce vor rezolva vor prezenta ră</w:t>
            </w:r>
            <w:r>
              <w:rPr>
                <w:lang w:val="it-IT"/>
              </w:rPr>
              <w:t>spunsurile. (Anexa)</w:t>
            </w:r>
          </w:p>
          <w:p w:rsidR="004E51D2" w:rsidRDefault="004E51D2" w:rsidP="00210265">
            <w:pPr>
              <w:pStyle w:val="NoSpacing"/>
              <w:rPr>
                <w:lang w:val="it-IT"/>
              </w:rPr>
            </w:pPr>
          </w:p>
          <w:p w:rsidR="004E51D2" w:rsidRDefault="004E51D2" w:rsidP="00210265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 foi de flipchart, frontal vom completa un extras d</w:t>
            </w:r>
            <w:r w:rsidR="006721DD">
              <w:rPr>
                <w:lang w:val="it-IT"/>
              </w:rPr>
              <w:t>e cont pentru contul curent după</w:t>
            </w:r>
            <w:r>
              <w:rPr>
                <w:lang w:val="it-IT"/>
              </w:rPr>
              <w:t xml:space="preserve"> depunerea numerar</w:t>
            </w:r>
            <w:r w:rsidR="006721DD">
              <w:rPr>
                <w:lang w:val="it-IT"/>
              </w:rPr>
              <w:t>ului, alt extras de cont după desființ</w:t>
            </w:r>
            <w:r>
              <w:rPr>
                <w:lang w:val="it-IT"/>
              </w:rPr>
              <w:t>area depozitului</w:t>
            </w:r>
            <w:r w:rsidR="006721DD">
              <w:rPr>
                <w:lang w:val="it-IT"/>
              </w:rPr>
              <w:t>, și un altul după</w:t>
            </w:r>
            <w:r>
              <w:rPr>
                <w:lang w:val="it-IT"/>
              </w:rPr>
              <w:t xml:space="preserve"> retragerea numerarului din contul curent.</w:t>
            </w:r>
          </w:p>
          <w:p w:rsidR="004E51D2" w:rsidRDefault="004E51D2" w:rsidP="00210265">
            <w:pPr>
              <w:pStyle w:val="NoSpacing"/>
              <w:rPr>
                <w:lang w:val="it-IT"/>
              </w:rPr>
            </w:pPr>
          </w:p>
          <w:p w:rsidR="004E51D2" w:rsidRDefault="006721DD" w:rsidP="004E51D2">
            <w:pPr>
              <w:rPr>
                <w:lang w:val="it-IT"/>
              </w:rPr>
            </w:pPr>
            <w:r>
              <w:rPr>
                <w:lang w:val="it-IT"/>
              </w:rPr>
              <w:t>Tema pentru acasă</w:t>
            </w:r>
            <w:r w:rsidR="004E51D2">
              <w:rPr>
                <w:lang w:val="it-IT"/>
              </w:rPr>
              <w:t>: din caietul elevului, pagina 46, ex.5  si tema campionilor C* manual, pag 60 ex/ 7</w:t>
            </w:r>
          </w:p>
          <w:p w:rsidR="004E51D2" w:rsidRPr="00FB5CE5" w:rsidRDefault="004E51D2" w:rsidP="00210265">
            <w:pPr>
              <w:pStyle w:val="NoSpacing"/>
              <w:rPr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DD" w:rsidRPr="00AD15D9" w:rsidRDefault="006721DD" w:rsidP="006721DD">
            <w:pPr>
              <w:ind w:left="113" w:right="113"/>
              <w:outlineLvl w:val="0"/>
              <w:rPr>
                <w:sz w:val="28"/>
                <w:szCs w:val="28"/>
                <w:lang w:val="ro-RO"/>
              </w:rPr>
            </w:pPr>
            <w:r w:rsidRPr="001D6798">
              <w:rPr>
                <w:lang w:val="ro-RO"/>
              </w:rPr>
              <w:t>explicatia,</w:t>
            </w:r>
            <w:r>
              <w:rPr>
                <w:lang w:val="ro-RO"/>
              </w:rPr>
              <w:t xml:space="preserve"> </w:t>
            </w:r>
            <w:r w:rsidRPr="001D6798">
              <w:rPr>
                <w:lang w:val="ro-RO"/>
              </w:rPr>
              <w:t>exercitiul,</w:t>
            </w:r>
            <w:r>
              <w:rPr>
                <w:lang w:val="ro-RO"/>
              </w:rPr>
              <w:t xml:space="preserve"> ,</w:t>
            </w:r>
            <w:r w:rsidRPr="001D6798">
              <w:rPr>
                <w:lang w:val="ro-RO"/>
              </w:rPr>
              <w:t>jocul didactic,</w:t>
            </w:r>
            <w:r>
              <w:rPr>
                <w:lang w:val="ro-RO"/>
              </w:rPr>
              <w:t xml:space="preserve"> adaptare dupa metoda pălăriilor gânditoare</w:t>
            </w:r>
          </w:p>
          <w:p w:rsidR="004E51D2" w:rsidRPr="00B37F57" w:rsidRDefault="004E51D2" w:rsidP="005274EF">
            <w:pPr>
              <w:ind w:left="113" w:right="113"/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C0" w:rsidRPr="004E51D2" w:rsidRDefault="007465C0" w:rsidP="007465C0">
            <w:pPr>
              <w:rPr>
                <w:lang w:val="pt-PT"/>
              </w:rPr>
            </w:pPr>
            <w:r>
              <w:rPr>
                <w:lang w:val="pt-PT"/>
              </w:rPr>
              <w:t>fișe de lucru, pălării colorate, caietul special</w:t>
            </w:r>
          </w:p>
          <w:p w:rsidR="004E51D2" w:rsidRPr="00B37F57" w:rsidRDefault="004E51D2" w:rsidP="005274EF">
            <w:pPr>
              <w:ind w:left="113" w:right="113"/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1D2" w:rsidRDefault="003F27B9" w:rsidP="005274EF">
            <w:pPr>
              <w:ind w:left="113" w:right="113"/>
              <w:rPr>
                <w:lang w:val="it-IT"/>
              </w:rPr>
            </w:pPr>
            <w:r>
              <w:rPr>
                <w:lang w:val="it-IT"/>
              </w:rPr>
              <w:t xml:space="preserve">pe grupe, </w:t>
            </w:r>
          </w:p>
          <w:p w:rsidR="003F27B9" w:rsidRPr="00B37F57" w:rsidRDefault="003F27B9" w:rsidP="005274EF">
            <w:pPr>
              <w:ind w:left="113" w:right="113"/>
              <w:rPr>
                <w:lang w:val="it-IT"/>
              </w:rPr>
            </w:pPr>
            <w:r>
              <w:rPr>
                <w:lang w:val="it-IT"/>
              </w:rPr>
              <w:t>frontală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DD" w:rsidRDefault="006721DD" w:rsidP="006721DD">
            <w:pPr>
              <w:rPr>
                <w:lang w:val="it-IT"/>
              </w:rPr>
            </w:pPr>
          </w:p>
          <w:p w:rsidR="006721DD" w:rsidRDefault="006721DD" w:rsidP="006721DD">
            <w:pPr>
              <w:rPr>
                <w:lang w:val="it-IT"/>
              </w:rPr>
            </w:pPr>
            <w:r>
              <w:rPr>
                <w:lang w:val="it-IT"/>
              </w:rPr>
              <w:t>Corectarea erorilor</w:t>
            </w:r>
          </w:p>
          <w:p w:rsidR="006721DD" w:rsidRPr="00FB5CE5" w:rsidRDefault="006721DD" w:rsidP="006721DD">
            <w:pPr>
              <w:rPr>
                <w:lang w:val="it-IT"/>
              </w:rPr>
            </w:pPr>
          </w:p>
          <w:p w:rsidR="004E51D2" w:rsidRPr="00B37F57" w:rsidRDefault="006721DD" w:rsidP="006721DD">
            <w:pPr>
              <w:ind w:left="113" w:right="113"/>
            </w:pPr>
            <w:r w:rsidRPr="00FB5CE5">
              <w:rPr>
                <w:lang w:val="it-IT"/>
              </w:rPr>
              <w:t>Aprecieri individuale şi colective</w:t>
            </w:r>
          </w:p>
        </w:tc>
      </w:tr>
    </w:tbl>
    <w:p w:rsidR="001B6F60" w:rsidRDefault="00AA0753" w:rsidP="005274EF">
      <w:pPr>
        <w:ind w:left="113" w:right="113"/>
      </w:pPr>
    </w:p>
    <w:p w:rsidR="00CF380B" w:rsidRDefault="00CF380B" w:rsidP="00CF380B">
      <w:pPr>
        <w:ind w:left="720"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Danuţ este un elev din clasa a III-a care a hotărât să economisească bani pentru a-și putea cumpăra o bicicletă. </w:t>
      </w:r>
    </w:p>
    <w:p w:rsidR="00CF380B" w:rsidRDefault="00CF380B" w:rsidP="00CF380B">
      <w:pPr>
        <w:ind w:left="720" w:firstLine="720"/>
        <w:jc w:val="both"/>
        <w:rPr>
          <w:lang w:val="ro-RO"/>
        </w:rPr>
      </w:pPr>
      <w:r>
        <w:rPr>
          <w:lang w:val="ro-RO"/>
        </w:rPr>
        <w:t xml:space="preserve">În primul rând a hotărât să nu mai cheltuie pe dulciuri </w:t>
      </w:r>
      <w:r w:rsidRPr="00B65586">
        <w:rPr>
          <w:b/>
          <w:lang w:val="ro-RO"/>
        </w:rPr>
        <w:t>cei 3 lei primiti zilnic</w:t>
      </w:r>
      <w:r>
        <w:rPr>
          <w:lang w:val="ro-RO"/>
        </w:rPr>
        <w:t xml:space="preserve"> pentru gustarea de la scoală, ci să-și pregatească el singur câte un sanviș </w:t>
      </w:r>
      <w:r w:rsidRPr="00CF380B">
        <w:rPr>
          <w:lang w:val="ro-RO"/>
        </w:rPr>
        <w:t>în</w:t>
      </w:r>
      <w:r>
        <w:rPr>
          <w:lang w:val="ro-RO"/>
        </w:rPr>
        <w:t xml:space="preserve"> fiecare din </w:t>
      </w:r>
      <w:r w:rsidRPr="00B65586">
        <w:rPr>
          <w:b/>
          <w:lang w:val="ro-RO"/>
        </w:rPr>
        <w:t>cele 20 de zile ale unei luni</w:t>
      </w:r>
      <w:r>
        <w:rPr>
          <w:lang w:val="ro-RO"/>
        </w:rPr>
        <w:t xml:space="preserve"> intregi de școală. Apoi iși va face o listă cu prețurile bicicletelor de la două magazine pentru a ști pe care să o aleagă când va avea suficienți bani. </w:t>
      </w:r>
    </w:p>
    <w:p w:rsidR="00CF380B" w:rsidRDefault="00CF380B" w:rsidP="00CF380B">
      <w:pPr>
        <w:ind w:left="720" w:firstLine="720"/>
        <w:jc w:val="both"/>
        <w:rPr>
          <w:lang w:val="ro-RO"/>
        </w:rPr>
      </w:pPr>
      <w:r>
        <w:rPr>
          <w:lang w:val="ro-RO"/>
        </w:rPr>
        <w:t xml:space="preserve">Văzând ce intenții bune are baiatul, pe bunic l-a cuprins un sentiment de mulțumire sufletească și, bucuros </w:t>
      </w:r>
      <w:r>
        <w:rPr>
          <w:b/>
          <w:lang w:val="ro-RO"/>
        </w:rPr>
        <w:t>i-a mai dat in fiecare lună câ</w:t>
      </w:r>
      <w:r w:rsidRPr="00B65586">
        <w:rPr>
          <w:b/>
          <w:lang w:val="ro-RO"/>
        </w:rPr>
        <w:t>te 30 de lei</w:t>
      </w:r>
      <w:r>
        <w:rPr>
          <w:lang w:val="ro-RO"/>
        </w:rPr>
        <w:t xml:space="preserve">. Tatăl lui i-a dat din start, </w:t>
      </w:r>
      <w:r w:rsidRPr="00B65586">
        <w:rPr>
          <w:b/>
          <w:lang w:val="ro-RO"/>
        </w:rPr>
        <w:t>o singura data 120 de lei cadou</w:t>
      </w:r>
      <w:r>
        <w:rPr>
          <w:b/>
          <w:lang w:val="ro-RO"/>
        </w:rPr>
        <w:t xml:space="preserve">, </w:t>
      </w:r>
      <w:r w:rsidRPr="00B65586">
        <w:rPr>
          <w:lang w:val="ro-RO"/>
        </w:rPr>
        <w:t xml:space="preserve">iar mama </w:t>
      </w:r>
      <w:r w:rsidR="002A0A1A">
        <w:rPr>
          <w:lang w:val="ro-RO"/>
        </w:rPr>
        <w:t>l-a ajutat să isi deschidă</w:t>
      </w:r>
      <w:r>
        <w:rPr>
          <w:lang w:val="ro-RO"/>
        </w:rPr>
        <w:t xml:space="preserve"> un con</w:t>
      </w:r>
      <w:r w:rsidR="002A0A1A">
        <w:rPr>
          <w:lang w:val="ro-RO"/>
        </w:rPr>
        <w:t>t la banca care dă dobânda cea mai mare și să depună</w:t>
      </w:r>
      <w:r>
        <w:rPr>
          <w:lang w:val="ro-RO"/>
        </w:rPr>
        <w:t xml:space="preserve"> </w:t>
      </w:r>
      <w:r w:rsidR="002A0A1A">
        <w:rPr>
          <w:b/>
          <w:lang w:val="ro-RO"/>
        </w:rPr>
        <w:t>toți banii astfel adunaț</w:t>
      </w:r>
      <w:r w:rsidRPr="00B65586">
        <w:rPr>
          <w:b/>
          <w:lang w:val="ro-RO"/>
        </w:rPr>
        <w:t>i in 2 luni</w:t>
      </w:r>
      <w:r>
        <w:rPr>
          <w:lang w:val="ro-RO"/>
        </w:rPr>
        <w:t xml:space="preserve">. </w:t>
      </w:r>
    </w:p>
    <w:p w:rsidR="00CF380B" w:rsidRDefault="00CF380B" w:rsidP="00CF380B">
      <w:pPr>
        <w:ind w:left="720" w:firstLine="720"/>
        <w:jc w:val="both"/>
        <w:rPr>
          <w:b/>
          <w:lang w:val="ro-RO"/>
        </w:rPr>
      </w:pPr>
      <w:r>
        <w:rPr>
          <w:lang w:val="ro-RO"/>
        </w:rPr>
        <w:t xml:space="preserve">Contractul </w:t>
      </w:r>
      <w:r w:rsidR="002A0A1A">
        <w:rPr>
          <w:lang w:val="ro-RO"/>
        </w:rPr>
        <w:t>de depozit l-au facut cu scadența peste o luna, cu o rata a dobâ</w:t>
      </w:r>
      <w:r>
        <w:rPr>
          <w:lang w:val="ro-RO"/>
        </w:rPr>
        <w:t xml:space="preserve">nzii de 12 % pe an, deci </w:t>
      </w:r>
      <w:r w:rsidRPr="00B65586">
        <w:rPr>
          <w:b/>
          <w:lang w:val="ro-RO"/>
        </w:rPr>
        <w:t>raportata la o luna inseamna 1 %</w:t>
      </w:r>
      <w:r>
        <w:rPr>
          <w:b/>
          <w:lang w:val="ro-RO"/>
        </w:rPr>
        <w:t xml:space="preserve">. </w:t>
      </w:r>
    </w:p>
    <w:p w:rsidR="00CF380B" w:rsidRDefault="002A0A1A" w:rsidP="00CF380B">
      <w:pPr>
        <w:ind w:left="720" w:firstLine="720"/>
        <w:jc w:val="both"/>
        <w:rPr>
          <w:lang w:val="ro-RO"/>
        </w:rPr>
      </w:pPr>
      <w:r>
        <w:rPr>
          <w:lang w:val="ro-RO"/>
        </w:rPr>
        <w:t>După</w:t>
      </w:r>
      <w:r w:rsidR="00CF380B" w:rsidRPr="00624CFF">
        <w:rPr>
          <w:lang w:val="ro-RO"/>
        </w:rPr>
        <w:t xml:space="preserve"> </w:t>
      </w:r>
      <w:r>
        <w:rPr>
          <w:lang w:val="ro-RO"/>
        </w:rPr>
        <w:t>o lună, la scadență, desființează</w:t>
      </w:r>
      <w:r w:rsidR="00CF380B">
        <w:rPr>
          <w:lang w:val="ro-RO"/>
        </w:rPr>
        <w:t xml:space="preserve"> depozitul, sc</w:t>
      </w:r>
      <w:r>
        <w:rPr>
          <w:lang w:val="ro-RO"/>
        </w:rPr>
        <w:t>oate banii depuși, plus dobânda primită de la bancă</w:t>
      </w:r>
      <w:r w:rsidR="00CF380B">
        <w:rPr>
          <w:lang w:val="ro-RO"/>
        </w:rPr>
        <w:t xml:space="preserve"> la care </w:t>
      </w:r>
      <w:r w:rsidR="00CF380B" w:rsidRPr="00624CFF">
        <w:rPr>
          <w:b/>
          <w:lang w:val="ro-RO"/>
        </w:rPr>
        <w:t>mai adauga 70 de lei</w:t>
      </w:r>
      <w:r>
        <w:rPr>
          <w:lang w:val="ro-RO"/>
        </w:rPr>
        <w:t xml:space="preserve"> cât a mai economisit in acea lună ș</w:t>
      </w:r>
      <w:r w:rsidR="00CF380B">
        <w:rPr>
          <w:lang w:val="ro-RO"/>
        </w:rPr>
        <w:t>i</w:t>
      </w:r>
      <w:r>
        <w:rPr>
          <w:lang w:val="ro-RO"/>
        </w:rPr>
        <w:t xml:space="preserve"> iși cumpără bicicleta dorită (ș</w:t>
      </w:r>
      <w:r w:rsidR="00CF380B">
        <w:rPr>
          <w:lang w:val="ro-RO"/>
        </w:rPr>
        <w:t>i pentru care ii ajungeau banii) , din</w:t>
      </w:r>
      <w:r>
        <w:rPr>
          <w:lang w:val="ro-RO"/>
        </w:rPr>
        <w:t xml:space="preserve"> cele din tabelul de mai jos, făcut de Dănuț după</w:t>
      </w:r>
      <w:r w:rsidR="00CF380B">
        <w:rPr>
          <w:lang w:val="ro-RO"/>
        </w:rPr>
        <w:t xml:space="preserve"> o plimbare prin magazine. </w:t>
      </w:r>
    </w:p>
    <w:p w:rsidR="00CF380B" w:rsidRDefault="00CF380B" w:rsidP="00CF380B">
      <w:pPr>
        <w:ind w:left="720" w:firstLine="720"/>
        <w:jc w:val="both"/>
        <w:rPr>
          <w:lang w:val="ro-RO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35"/>
        <w:gridCol w:w="3436"/>
        <w:gridCol w:w="3436"/>
      </w:tblGrid>
      <w:tr w:rsidR="00CF380B" w:rsidTr="00210265">
        <w:tc>
          <w:tcPr>
            <w:tcW w:w="3435" w:type="dxa"/>
          </w:tcPr>
          <w:p w:rsidR="00CF380B" w:rsidRPr="00624CFF" w:rsidRDefault="00CF380B" w:rsidP="00210265">
            <w:pPr>
              <w:jc w:val="both"/>
              <w:rPr>
                <w:b/>
                <w:lang w:val="ro-RO"/>
              </w:rPr>
            </w:pPr>
            <w:r w:rsidRPr="00624CFF">
              <w:rPr>
                <w:b/>
                <w:lang w:val="ro-RO"/>
              </w:rPr>
              <w:t xml:space="preserve">Numele magazinului </w:t>
            </w:r>
          </w:p>
        </w:tc>
        <w:tc>
          <w:tcPr>
            <w:tcW w:w="3436" w:type="dxa"/>
          </w:tcPr>
          <w:p w:rsidR="00CF380B" w:rsidRPr="00624CFF" w:rsidRDefault="00CF380B" w:rsidP="00210265">
            <w:pPr>
              <w:jc w:val="both"/>
              <w:rPr>
                <w:b/>
                <w:lang w:val="ro-RO"/>
              </w:rPr>
            </w:pPr>
            <w:r w:rsidRPr="00624CFF">
              <w:rPr>
                <w:b/>
                <w:lang w:val="ro-RO"/>
              </w:rPr>
              <w:t>Tipul de bicicleta</w:t>
            </w:r>
          </w:p>
        </w:tc>
        <w:tc>
          <w:tcPr>
            <w:tcW w:w="3436" w:type="dxa"/>
          </w:tcPr>
          <w:p w:rsidR="00CF380B" w:rsidRPr="00624CFF" w:rsidRDefault="00CF380B" w:rsidP="00210265">
            <w:pPr>
              <w:jc w:val="both"/>
              <w:rPr>
                <w:b/>
                <w:lang w:val="ro-RO"/>
              </w:rPr>
            </w:pPr>
            <w:r w:rsidRPr="00624CFF">
              <w:rPr>
                <w:b/>
                <w:lang w:val="ro-RO"/>
              </w:rPr>
              <w:t>Pretul</w:t>
            </w:r>
          </w:p>
        </w:tc>
      </w:tr>
      <w:tr w:rsidR="00CF380B" w:rsidTr="00210265">
        <w:tc>
          <w:tcPr>
            <w:tcW w:w="3435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Articole pentru ciclism 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MB cu 14 viteze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372</w:t>
            </w:r>
          </w:p>
        </w:tc>
      </w:tr>
      <w:tr w:rsidR="00CF380B" w:rsidTr="00210265">
        <w:tc>
          <w:tcPr>
            <w:tcW w:w="3435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Articole pentru ciclism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MB cu 17 viteze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369</w:t>
            </w:r>
          </w:p>
        </w:tc>
      </w:tr>
      <w:tr w:rsidR="00CF380B" w:rsidTr="00210265">
        <w:tc>
          <w:tcPr>
            <w:tcW w:w="3435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All For Bike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MB cu 14 viteze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</w:tr>
      <w:tr w:rsidR="00CF380B" w:rsidTr="00210265">
        <w:tc>
          <w:tcPr>
            <w:tcW w:w="3435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All For Bike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MB cu 17 viteze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425</w:t>
            </w:r>
          </w:p>
        </w:tc>
      </w:tr>
      <w:tr w:rsidR="00CF380B" w:rsidTr="00210265">
        <w:tc>
          <w:tcPr>
            <w:tcW w:w="3435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All For Bike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MB cu 28 de viteze</w:t>
            </w:r>
          </w:p>
        </w:tc>
        <w:tc>
          <w:tcPr>
            <w:tcW w:w="3436" w:type="dxa"/>
          </w:tcPr>
          <w:p w:rsidR="00CF380B" w:rsidRDefault="00CF380B" w:rsidP="0021026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590</w:t>
            </w:r>
          </w:p>
        </w:tc>
      </w:tr>
    </w:tbl>
    <w:p w:rsidR="00CF380B" w:rsidRPr="00624CFF" w:rsidRDefault="00CF380B" w:rsidP="00CF380B">
      <w:pPr>
        <w:ind w:left="720" w:firstLine="72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CF380B" w:rsidRDefault="00CF380B" w:rsidP="00CF380B">
      <w:pPr>
        <w:rPr>
          <w:sz w:val="28"/>
          <w:szCs w:val="28"/>
          <w:lang w:val="pt-PT"/>
        </w:rPr>
      </w:pPr>
    </w:p>
    <w:p w:rsidR="00CF380B" w:rsidRPr="00CF380B" w:rsidRDefault="00CF380B" w:rsidP="00CF380B">
      <w:pPr>
        <w:spacing w:line="312" w:lineRule="auto"/>
        <w:rPr>
          <w:lang w:val="ro-RO"/>
        </w:rPr>
      </w:pPr>
      <w:r w:rsidRPr="00CF380B">
        <w:rPr>
          <w:lang w:val="ro-RO"/>
        </w:rPr>
        <w:t>PĂLĂRIA ALBĂ (INFORMEAZĂ)</w:t>
      </w:r>
    </w:p>
    <w:p w:rsidR="00CF380B" w:rsidRPr="00CF380B" w:rsidRDefault="002A0A1A" w:rsidP="00CF380B">
      <w:pPr>
        <w:pStyle w:val="ListParagraph"/>
        <w:numPr>
          <w:ilvl w:val="0"/>
          <w:numId w:val="4"/>
        </w:numPr>
        <w:spacing w:line="312" w:lineRule="auto"/>
      </w:pPr>
      <w:proofErr w:type="spellStart"/>
      <w:r>
        <w:t>Prezentaț</w:t>
      </w:r>
      <w:proofErr w:type="gramStart"/>
      <w:r w:rsidR="00CF380B" w:rsidRPr="00CF380B">
        <w:t>i</w:t>
      </w:r>
      <w:proofErr w:type="spellEnd"/>
      <w:r w:rsidR="00CF380B" w:rsidRPr="00CF380B">
        <w:t xml:space="preserve"> </w:t>
      </w:r>
      <w:r>
        <w:t xml:space="preserve"> </w:t>
      </w:r>
      <w:proofErr w:type="spellStart"/>
      <w:r>
        <w:t>pe</w:t>
      </w:r>
      <w:proofErr w:type="spellEnd"/>
      <w:proofErr w:type="gram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Dănuț</w:t>
      </w:r>
      <w:proofErr w:type="spellEnd"/>
      <w:r w:rsidR="00CF380B" w:rsidRPr="00CF380B">
        <w:t xml:space="preserve"> .</w:t>
      </w:r>
    </w:p>
    <w:p w:rsidR="00CF380B" w:rsidRPr="00CF380B" w:rsidRDefault="00CF380B" w:rsidP="00CF380B">
      <w:pPr>
        <w:pStyle w:val="ListParagraph"/>
        <w:spacing w:line="312" w:lineRule="auto"/>
      </w:pPr>
      <w:r w:rsidRPr="00CF380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0B" w:rsidRPr="00CF380B" w:rsidRDefault="002A0A1A" w:rsidP="00CF380B">
      <w:pPr>
        <w:pStyle w:val="ListParagraph"/>
        <w:numPr>
          <w:ilvl w:val="0"/>
          <w:numId w:val="4"/>
        </w:numPr>
        <w:spacing w:line="312" w:lineRule="auto"/>
      </w:pPr>
      <w:r>
        <w:t xml:space="preserve">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ieftină</w:t>
      </w:r>
      <w:proofErr w:type="spellEnd"/>
      <w:r>
        <w:t xml:space="preserve"> </w:t>
      </w:r>
      <w:proofErr w:type="spellStart"/>
      <w:r>
        <w:t>bicicletă</w:t>
      </w:r>
      <w:proofErr w:type="spellEnd"/>
      <w:r>
        <w:t xml:space="preserve">? Dar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scumpă</w:t>
      </w:r>
      <w:proofErr w:type="spellEnd"/>
      <w:r w:rsidR="00CF380B" w:rsidRPr="00CF380B">
        <w:t>?</w:t>
      </w:r>
    </w:p>
    <w:p w:rsidR="00CF380B" w:rsidRPr="00CF380B" w:rsidRDefault="00CF380B" w:rsidP="00CF380B">
      <w:pPr>
        <w:pStyle w:val="ListParagraph"/>
        <w:spacing w:line="312" w:lineRule="auto"/>
      </w:pPr>
      <w:r w:rsidRPr="00CF380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0B" w:rsidRPr="00CF380B" w:rsidRDefault="00CF380B" w:rsidP="00CF380B">
      <w:pPr>
        <w:pStyle w:val="ListParagraph"/>
        <w:spacing w:line="312" w:lineRule="auto"/>
      </w:pPr>
    </w:p>
    <w:p w:rsidR="00CF380B" w:rsidRPr="00CF380B" w:rsidRDefault="00CF380B" w:rsidP="00CF380B">
      <w:pPr>
        <w:spacing w:line="312" w:lineRule="auto"/>
      </w:pPr>
      <w:r w:rsidRPr="00CF380B">
        <w:t>PĂLĂRIA ROŞIE (EXPRIMĂ SENTIMENTELE)</w:t>
      </w:r>
    </w:p>
    <w:p w:rsidR="00CF380B" w:rsidRPr="00CF380B" w:rsidRDefault="00CF380B" w:rsidP="00CF380B">
      <w:pPr>
        <w:pStyle w:val="ListParagraph"/>
        <w:numPr>
          <w:ilvl w:val="0"/>
          <w:numId w:val="4"/>
        </w:numPr>
        <w:spacing w:line="312" w:lineRule="auto"/>
      </w:pPr>
      <w:r w:rsidRPr="00CF380B">
        <w:t xml:space="preserve">Care </w:t>
      </w:r>
      <w:proofErr w:type="spellStart"/>
      <w:r w:rsidRPr="00CF380B">
        <w:t>erau</w:t>
      </w:r>
      <w:proofErr w:type="spellEnd"/>
      <w:r w:rsidRPr="00CF380B">
        <w:t xml:space="preserve"> </w:t>
      </w:r>
      <w:proofErr w:type="spellStart"/>
      <w:r w:rsidRPr="00CF380B">
        <w:t>sentimentele</w:t>
      </w:r>
      <w:proofErr w:type="spellEnd"/>
      <w:r w:rsidR="002A0A1A">
        <w:t xml:space="preserve"> </w:t>
      </w:r>
      <w:proofErr w:type="spellStart"/>
      <w:r w:rsidR="00DE338C">
        <w:t>bunicului</w:t>
      </w:r>
      <w:proofErr w:type="spellEnd"/>
      <w:r w:rsidR="00DE338C">
        <w:t xml:space="preserve">? Dar ale </w:t>
      </w:r>
      <w:proofErr w:type="spellStart"/>
      <w:r w:rsidR="00DE338C">
        <w:t>lui</w:t>
      </w:r>
      <w:proofErr w:type="spellEnd"/>
      <w:r w:rsidR="00DE338C">
        <w:t xml:space="preserve"> </w:t>
      </w:r>
      <w:proofErr w:type="spellStart"/>
      <w:r w:rsidR="00DE338C">
        <w:t>Dănuț</w:t>
      </w:r>
      <w:proofErr w:type="spellEnd"/>
      <w:r w:rsidRPr="00CF380B">
        <w:t xml:space="preserve">? </w:t>
      </w:r>
    </w:p>
    <w:p w:rsidR="00CF380B" w:rsidRPr="00CF380B" w:rsidRDefault="00CF380B" w:rsidP="00CF380B">
      <w:pPr>
        <w:pStyle w:val="ListParagraph"/>
        <w:spacing w:line="312" w:lineRule="auto"/>
      </w:pPr>
      <w:r w:rsidRPr="00CF380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0B" w:rsidRPr="00CF380B" w:rsidRDefault="00CF380B" w:rsidP="00CF380B">
      <w:pPr>
        <w:pStyle w:val="ListParagraph"/>
        <w:numPr>
          <w:ilvl w:val="0"/>
          <w:numId w:val="4"/>
        </w:numPr>
        <w:spacing w:line="312" w:lineRule="auto"/>
      </w:pPr>
      <w:proofErr w:type="spellStart"/>
      <w:r w:rsidRPr="00CF380B">
        <w:t>Ce</w:t>
      </w:r>
      <w:proofErr w:type="spellEnd"/>
      <w:r w:rsidRPr="00CF380B">
        <w:t xml:space="preserve"> v-</w:t>
      </w:r>
      <w:proofErr w:type="gramStart"/>
      <w:r w:rsidRPr="00CF380B">
        <w:t>a</w:t>
      </w:r>
      <w:proofErr w:type="gramEnd"/>
      <w:r w:rsidRPr="00CF380B">
        <w:t xml:space="preserve"> </w:t>
      </w:r>
      <w:proofErr w:type="spellStart"/>
      <w:r w:rsidRPr="00CF380B">
        <w:t>impresionat</w:t>
      </w:r>
      <w:proofErr w:type="spellEnd"/>
      <w:r w:rsidRPr="00CF380B">
        <w:t xml:space="preserve"> </w:t>
      </w:r>
      <w:proofErr w:type="spellStart"/>
      <w:r w:rsidRPr="00CF380B">
        <w:t>cel</w:t>
      </w:r>
      <w:proofErr w:type="spellEnd"/>
      <w:r w:rsidRPr="00CF380B">
        <w:t xml:space="preserve"> </w:t>
      </w:r>
      <w:proofErr w:type="spellStart"/>
      <w:r w:rsidRPr="00CF380B">
        <w:t>mai</w:t>
      </w:r>
      <w:proofErr w:type="spellEnd"/>
      <w:r w:rsidRPr="00CF380B">
        <w:t xml:space="preserve"> </w:t>
      </w:r>
      <w:proofErr w:type="spellStart"/>
      <w:r w:rsidRPr="00CF380B">
        <w:t>mult</w:t>
      </w:r>
      <w:proofErr w:type="spellEnd"/>
      <w:r w:rsidRPr="00CF380B">
        <w:t xml:space="preserve"> </w:t>
      </w:r>
      <w:proofErr w:type="spellStart"/>
      <w:r w:rsidRPr="00CF380B">
        <w:t>în</w:t>
      </w:r>
      <w:proofErr w:type="spellEnd"/>
      <w:r w:rsidRPr="00CF380B">
        <w:t xml:space="preserve"> </w:t>
      </w:r>
      <w:proofErr w:type="spellStart"/>
      <w:r w:rsidRPr="00CF380B">
        <w:t>acest</w:t>
      </w:r>
      <w:proofErr w:type="spellEnd"/>
      <w:r w:rsidRPr="00CF380B">
        <w:t xml:space="preserve"> </w:t>
      </w:r>
      <w:proofErr w:type="spellStart"/>
      <w:r w:rsidRPr="00CF380B">
        <w:t>caz</w:t>
      </w:r>
      <w:proofErr w:type="spellEnd"/>
      <w:r w:rsidRPr="00CF380B">
        <w:t>?</w:t>
      </w:r>
    </w:p>
    <w:p w:rsidR="00CF380B" w:rsidRPr="00CF380B" w:rsidRDefault="00CF380B" w:rsidP="00CF380B">
      <w:pPr>
        <w:pStyle w:val="ListParagraph"/>
        <w:spacing w:line="312" w:lineRule="auto"/>
      </w:pPr>
      <w:r w:rsidRPr="00CF380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0B" w:rsidRDefault="00CF380B" w:rsidP="00CF380B">
      <w:pPr>
        <w:spacing w:line="312" w:lineRule="auto"/>
        <w:rPr>
          <w:lang w:val="ro-RO" w:eastAsia="ro-RO"/>
        </w:rPr>
      </w:pPr>
    </w:p>
    <w:p w:rsidR="00CF380B" w:rsidRPr="00CF380B" w:rsidRDefault="00CF380B" w:rsidP="00CF380B">
      <w:pPr>
        <w:spacing w:line="312" w:lineRule="auto"/>
        <w:rPr>
          <w:lang w:val="ro-RO" w:eastAsia="ro-RO"/>
        </w:rPr>
      </w:pPr>
      <w:r w:rsidRPr="00CF380B">
        <w:rPr>
          <w:lang w:val="ro-RO" w:eastAsia="ro-RO"/>
        </w:rPr>
        <w:t>PĂLĂRIA GALBENĂ (ASPECTE POZITIVE)</w:t>
      </w:r>
    </w:p>
    <w:p w:rsidR="00CF380B" w:rsidRPr="00CF380B" w:rsidRDefault="00DE338C" w:rsidP="00CF380B">
      <w:pPr>
        <w:pStyle w:val="ListParagraph"/>
        <w:numPr>
          <w:ilvl w:val="0"/>
          <w:numId w:val="4"/>
        </w:numPr>
        <w:spacing w:line="312" w:lineRule="auto"/>
      </w:pPr>
      <w:proofErr w:type="spellStart"/>
      <w:r>
        <w:t>Enumeraț</w:t>
      </w:r>
      <w:r w:rsidR="00CF380B" w:rsidRPr="00CF380B">
        <w:t>i</w:t>
      </w:r>
      <w:proofErr w:type="spellEnd"/>
      <w:r w:rsidR="00CF380B" w:rsidRPr="00CF380B">
        <w:t xml:space="preserve"> </w:t>
      </w:r>
      <w:proofErr w:type="spellStart"/>
      <w:r w:rsidR="00CF380B" w:rsidRPr="00CF380B">
        <w:t>aspectele</w:t>
      </w:r>
      <w:proofErr w:type="spellEnd"/>
      <w:r w:rsidR="00CF380B" w:rsidRPr="00CF380B">
        <w:t xml:space="preserve"> (</w:t>
      </w:r>
      <w:proofErr w:type="spellStart"/>
      <w:r w:rsidR="00CF380B" w:rsidRPr="00CF380B">
        <w:t>lucrurile</w:t>
      </w:r>
      <w:proofErr w:type="spellEnd"/>
      <w:r w:rsidR="00CF380B" w:rsidRPr="00CF380B">
        <w:t xml:space="preserve">) </w:t>
      </w:r>
      <w:proofErr w:type="spellStart"/>
      <w:r w:rsidR="00CF380B" w:rsidRPr="00CF380B">
        <w:t>pozitive</w:t>
      </w:r>
      <w:proofErr w:type="spellEnd"/>
      <w:r w:rsidR="00CF380B" w:rsidRPr="00CF380B">
        <w:t xml:space="preserve"> </w:t>
      </w:r>
      <w:proofErr w:type="spellStart"/>
      <w:r w:rsidR="00CF380B" w:rsidRPr="00CF380B">
        <w:t>pe</w:t>
      </w:r>
      <w:proofErr w:type="spellEnd"/>
      <w:r w:rsidR="00CF380B" w:rsidRPr="00CF380B">
        <w:t xml:space="preserve"> care le-</w:t>
      </w:r>
      <w:proofErr w:type="spellStart"/>
      <w:r w:rsidR="00CF380B" w:rsidRPr="00CF380B">
        <w:t>ai</w:t>
      </w:r>
      <w:proofErr w:type="spellEnd"/>
      <w:r w:rsidR="00CF380B" w:rsidRPr="00CF380B">
        <w:t xml:space="preserve"> </w:t>
      </w:r>
      <w:proofErr w:type="spellStart"/>
      <w:r w:rsidR="00CF380B" w:rsidRPr="00CF380B">
        <w:t>întâlnit</w:t>
      </w:r>
      <w:proofErr w:type="spellEnd"/>
      <w:r w:rsidR="00CF380B" w:rsidRPr="00CF380B">
        <w:t xml:space="preserve"> </w:t>
      </w:r>
      <w:proofErr w:type="spellStart"/>
      <w:r w:rsidR="00CF380B" w:rsidRPr="00CF380B">
        <w:t>în</w:t>
      </w:r>
      <w:proofErr w:type="spellEnd"/>
      <w:r w:rsidR="00CF380B" w:rsidRPr="00CF380B">
        <w:t xml:space="preserve"> </w:t>
      </w:r>
      <w:proofErr w:type="spellStart"/>
      <w:r w:rsidR="00CF380B" w:rsidRPr="00CF380B">
        <w:t>acest</w:t>
      </w:r>
      <w:proofErr w:type="spellEnd"/>
      <w:r w:rsidR="00CF380B" w:rsidRPr="00CF380B">
        <w:t xml:space="preserve"> </w:t>
      </w:r>
      <w:proofErr w:type="spellStart"/>
      <w:r w:rsidR="00CF380B" w:rsidRPr="00CF380B">
        <w:t>caz</w:t>
      </w:r>
      <w:proofErr w:type="spellEnd"/>
      <w:r w:rsidR="00CF380B" w:rsidRPr="00CF380B">
        <w:t>.</w:t>
      </w:r>
    </w:p>
    <w:p w:rsidR="00CF380B" w:rsidRPr="00CF380B" w:rsidRDefault="00CF380B" w:rsidP="00CF380B">
      <w:pPr>
        <w:spacing w:line="312" w:lineRule="auto"/>
        <w:rPr>
          <w:lang w:val="ro-RO" w:eastAsia="ro-RO"/>
        </w:rPr>
      </w:pPr>
      <w:r w:rsidRPr="00CF380B">
        <w:rPr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0B" w:rsidRPr="00CF380B" w:rsidRDefault="00CF380B" w:rsidP="00CF380B">
      <w:pPr>
        <w:pStyle w:val="ListParagraph"/>
        <w:numPr>
          <w:ilvl w:val="0"/>
          <w:numId w:val="4"/>
        </w:numPr>
        <w:spacing w:line="312" w:lineRule="auto"/>
      </w:pPr>
      <w:proofErr w:type="spellStart"/>
      <w:r w:rsidRPr="00CF380B">
        <w:t>Ce</w:t>
      </w:r>
      <w:proofErr w:type="spellEnd"/>
      <w:r w:rsidRPr="00CF380B">
        <w:t xml:space="preserve"> </w:t>
      </w:r>
      <w:proofErr w:type="spellStart"/>
      <w:r w:rsidRPr="00CF380B">
        <w:t>a</w:t>
      </w:r>
      <w:r w:rsidR="00DE338C">
        <w:t>ț</w:t>
      </w:r>
      <w:r w:rsidRPr="00CF380B">
        <w:t>i</w:t>
      </w:r>
      <w:proofErr w:type="spellEnd"/>
      <w:r w:rsidRPr="00CF380B">
        <w:t xml:space="preserve"> </w:t>
      </w:r>
      <w:proofErr w:type="spellStart"/>
      <w:r w:rsidRPr="00CF380B">
        <w:t>învăţat</w:t>
      </w:r>
      <w:proofErr w:type="spellEnd"/>
      <w:r w:rsidRPr="00CF380B">
        <w:t xml:space="preserve"> din </w:t>
      </w:r>
      <w:proofErr w:type="spellStart"/>
      <w:r w:rsidRPr="00CF380B">
        <w:t>acest</w:t>
      </w:r>
      <w:proofErr w:type="spellEnd"/>
      <w:r w:rsidRPr="00CF380B">
        <w:t xml:space="preserve"> text?</w:t>
      </w:r>
    </w:p>
    <w:p w:rsidR="00CF380B" w:rsidRPr="00CF380B" w:rsidRDefault="00CF380B" w:rsidP="00CF380B">
      <w:pPr>
        <w:spacing w:line="312" w:lineRule="auto"/>
        <w:rPr>
          <w:lang w:val="ro-RO" w:eastAsia="ro-RO"/>
        </w:rPr>
      </w:pPr>
      <w:r w:rsidRPr="00CF380B">
        <w:rPr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0B" w:rsidRDefault="00CF380B" w:rsidP="00CF380B">
      <w:pPr>
        <w:spacing w:line="312" w:lineRule="auto"/>
        <w:rPr>
          <w:lang w:val="ro-RO" w:eastAsia="ro-RO"/>
        </w:rPr>
      </w:pPr>
    </w:p>
    <w:p w:rsidR="00CF380B" w:rsidRPr="00CF380B" w:rsidRDefault="00CF380B" w:rsidP="00CF380B">
      <w:pPr>
        <w:spacing w:line="312" w:lineRule="auto"/>
        <w:rPr>
          <w:lang w:val="ro-RO" w:eastAsia="ro-RO"/>
        </w:rPr>
      </w:pPr>
      <w:r w:rsidRPr="00CF380B">
        <w:rPr>
          <w:lang w:val="ro-RO" w:eastAsia="ro-RO"/>
        </w:rPr>
        <w:t>PĂLĂRIA NEAGRĂ (ASPECTE NEGATIVE)</w:t>
      </w:r>
    </w:p>
    <w:p w:rsidR="00CF380B" w:rsidRPr="00CF380B" w:rsidRDefault="00CF380B" w:rsidP="00CF380B">
      <w:pPr>
        <w:pStyle w:val="ListParagraph"/>
        <w:numPr>
          <w:ilvl w:val="0"/>
          <w:numId w:val="4"/>
        </w:numPr>
        <w:spacing w:line="312" w:lineRule="auto"/>
      </w:pPr>
      <w:r w:rsidRPr="00CF380B">
        <w:t xml:space="preserve">Care </w:t>
      </w:r>
      <w:proofErr w:type="spellStart"/>
      <w:r w:rsidRPr="00CF380B">
        <w:t>ar</w:t>
      </w:r>
      <w:proofErr w:type="spellEnd"/>
      <w:r w:rsidRPr="00CF380B">
        <w:t xml:space="preserve"> </w:t>
      </w:r>
      <w:proofErr w:type="spellStart"/>
      <w:r w:rsidRPr="00CF380B">
        <w:t>putea</w:t>
      </w:r>
      <w:proofErr w:type="spellEnd"/>
      <w:r w:rsidRPr="00CF380B">
        <w:t xml:space="preserve"> </w:t>
      </w:r>
      <w:proofErr w:type="spellStart"/>
      <w:r w:rsidRPr="00CF380B">
        <w:t>fi</w:t>
      </w:r>
      <w:proofErr w:type="spellEnd"/>
      <w:r w:rsidRPr="00CF380B">
        <w:t xml:space="preserve"> </w:t>
      </w:r>
      <w:proofErr w:type="spellStart"/>
      <w:r w:rsidRPr="00CF380B">
        <w:t>lucrurile</w:t>
      </w:r>
      <w:proofErr w:type="spellEnd"/>
      <w:r w:rsidRPr="00CF380B">
        <w:t xml:space="preserve"> negative care </w:t>
      </w:r>
      <w:proofErr w:type="spellStart"/>
      <w:r w:rsidRPr="00CF380B">
        <w:t>ar</w:t>
      </w:r>
      <w:proofErr w:type="spellEnd"/>
      <w:r w:rsidRPr="00CF380B">
        <w:t xml:space="preserve"> </w:t>
      </w:r>
      <w:proofErr w:type="spellStart"/>
      <w:r w:rsidRPr="00CF380B">
        <w:t>putea</w:t>
      </w:r>
      <w:proofErr w:type="spellEnd"/>
      <w:r w:rsidRPr="00CF380B">
        <w:t xml:space="preserve"> </w:t>
      </w:r>
      <w:proofErr w:type="spellStart"/>
      <w:r w:rsidRPr="00CF380B">
        <w:t>aparea</w:t>
      </w:r>
      <w:proofErr w:type="spellEnd"/>
      <w:r w:rsidRPr="00CF380B">
        <w:t xml:space="preserve"> in </w:t>
      </w:r>
      <w:proofErr w:type="spellStart"/>
      <w:r w:rsidRPr="00CF380B">
        <w:t>acest</w:t>
      </w:r>
      <w:proofErr w:type="spellEnd"/>
      <w:r w:rsidRPr="00CF380B">
        <w:t xml:space="preserve"> </w:t>
      </w:r>
      <w:proofErr w:type="spellStart"/>
      <w:r w:rsidRPr="00CF380B">
        <w:t>caz</w:t>
      </w:r>
      <w:proofErr w:type="spellEnd"/>
      <w:r w:rsidRPr="00CF380B">
        <w:t>? (</w:t>
      </w:r>
      <w:proofErr w:type="spellStart"/>
      <w:r w:rsidRPr="00CF380B">
        <w:t>Ce</w:t>
      </w:r>
      <w:proofErr w:type="spellEnd"/>
      <w:r w:rsidRPr="00CF380B">
        <w:t xml:space="preserve"> s-</w:t>
      </w:r>
      <w:proofErr w:type="spellStart"/>
      <w:r w:rsidRPr="00CF380B">
        <w:t>ar</w:t>
      </w:r>
      <w:proofErr w:type="spellEnd"/>
      <w:r w:rsidRPr="00CF380B">
        <w:t xml:space="preserve"> </w:t>
      </w:r>
      <w:proofErr w:type="spellStart"/>
      <w:r w:rsidR="00DE338C">
        <w:t>putea</w:t>
      </w:r>
      <w:proofErr w:type="spellEnd"/>
      <w:r w:rsidR="00DE338C">
        <w:t xml:space="preserve"> </w:t>
      </w:r>
      <w:proofErr w:type="spellStart"/>
      <w:r w:rsidR="00DE338C">
        <w:t>intampla</w:t>
      </w:r>
      <w:proofErr w:type="spellEnd"/>
      <w:r w:rsidR="00DE338C">
        <w:t xml:space="preserve"> </w:t>
      </w:r>
      <w:proofErr w:type="spellStart"/>
      <w:r w:rsidR="00DE338C">
        <w:t>ră</w:t>
      </w:r>
      <w:r w:rsidRPr="00CF380B">
        <w:t>u</w:t>
      </w:r>
      <w:proofErr w:type="spellEnd"/>
      <w:r w:rsidRPr="00CF380B">
        <w:t xml:space="preserve"> in </w:t>
      </w:r>
      <w:proofErr w:type="spellStart"/>
      <w:r w:rsidRPr="00CF380B">
        <w:t>ceea</w:t>
      </w:r>
      <w:proofErr w:type="spellEnd"/>
      <w:r w:rsidRPr="00CF380B">
        <w:t xml:space="preserve"> </w:t>
      </w:r>
      <w:proofErr w:type="spellStart"/>
      <w:proofErr w:type="gramStart"/>
      <w:r w:rsidRPr="00CF380B">
        <w:t>ce</w:t>
      </w:r>
      <w:proofErr w:type="spellEnd"/>
      <w:proofErr w:type="gramEnd"/>
      <w:r w:rsidRPr="00CF380B">
        <w:t xml:space="preserve"> </w:t>
      </w:r>
      <w:proofErr w:type="spellStart"/>
      <w:r w:rsidRPr="00CF380B">
        <w:t>si</w:t>
      </w:r>
      <w:proofErr w:type="spellEnd"/>
      <w:r w:rsidRPr="00CF380B">
        <w:t xml:space="preserve">-a </w:t>
      </w:r>
      <w:proofErr w:type="spellStart"/>
      <w:r w:rsidRPr="00CF380B">
        <w:t>propus</w:t>
      </w:r>
      <w:proofErr w:type="spellEnd"/>
      <w:r w:rsidRPr="00CF380B">
        <w:t xml:space="preserve"> el?</w:t>
      </w:r>
      <w:r w:rsidR="00DE338C">
        <w:t>)</w:t>
      </w:r>
    </w:p>
    <w:p w:rsidR="00CF380B" w:rsidRPr="00CF380B" w:rsidRDefault="00CF380B" w:rsidP="00CF380B">
      <w:pPr>
        <w:spacing w:line="312" w:lineRule="auto"/>
      </w:pPr>
      <w:r w:rsidRPr="00CF380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0B" w:rsidRPr="00CF380B" w:rsidRDefault="00DE338C" w:rsidP="00CF380B">
      <w:pPr>
        <w:pStyle w:val="ListParagraph"/>
        <w:numPr>
          <w:ilvl w:val="0"/>
          <w:numId w:val="4"/>
        </w:numPr>
        <w:spacing w:line="312" w:lineRule="auto"/>
      </w:pPr>
      <w:proofErr w:type="spellStart"/>
      <w:r>
        <w:t>Ce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ca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înlă</w:t>
      </w:r>
      <w:r w:rsidR="00CF380B" w:rsidRPr="00CF380B">
        <w:t>ture</w:t>
      </w:r>
      <w:proofErr w:type="spellEnd"/>
      <w:r w:rsidR="00CF380B" w:rsidRPr="00CF380B">
        <w:t xml:space="preserve"> </w:t>
      </w:r>
      <w:proofErr w:type="spellStart"/>
      <w:r w:rsidR="00CF380B" w:rsidRPr="00CF380B">
        <w:t>lucrurile</w:t>
      </w:r>
      <w:proofErr w:type="spellEnd"/>
      <w:r w:rsidR="00CF380B" w:rsidRPr="00CF380B">
        <w:t xml:space="preserve"> negative?</w:t>
      </w:r>
    </w:p>
    <w:p w:rsidR="00CF380B" w:rsidRPr="00CF380B" w:rsidRDefault="00CF380B" w:rsidP="00CF380B">
      <w:pPr>
        <w:spacing w:line="312" w:lineRule="auto"/>
      </w:pPr>
      <w:r w:rsidRPr="00CF380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</w:t>
      </w:r>
    </w:p>
    <w:p w:rsidR="00CF380B" w:rsidRPr="00CF380B" w:rsidRDefault="00CF380B" w:rsidP="00CF380B">
      <w:pPr>
        <w:spacing w:line="312" w:lineRule="auto"/>
      </w:pPr>
    </w:p>
    <w:p w:rsidR="00CF380B" w:rsidRPr="00CF380B" w:rsidRDefault="00CF380B" w:rsidP="00CF380B">
      <w:pPr>
        <w:spacing w:line="312" w:lineRule="auto"/>
      </w:pPr>
      <w:r w:rsidRPr="00CF380B">
        <w:lastRenderedPageBreak/>
        <w:t>PĂLĂRIA VERDE (IDEI NOI)</w:t>
      </w:r>
    </w:p>
    <w:p w:rsidR="00CF380B" w:rsidRPr="00CF380B" w:rsidRDefault="00DE338C" w:rsidP="00CF380B">
      <w:pPr>
        <w:pStyle w:val="ListParagraph"/>
        <w:numPr>
          <w:ilvl w:val="0"/>
          <w:numId w:val="4"/>
        </w:numPr>
        <w:spacing w:line="312" w:lineRule="auto"/>
      </w:pPr>
      <w:proofErr w:type="spellStart"/>
      <w:r>
        <w:t>Presupunând</w:t>
      </w:r>
      <w:proofErr w:type="spellEnd"/>
      <w:r>
        <w:t xml:space="preserve"> </w:t>
      </w:r>
      <w:proofErr w:type="spellStart"/>
      <w:r>
        <w:t>că</w:t>
      </w:r>
      <w:proofErr w:type="spellEnd"/>
      <w:r w:rsidR="00CF380B" w:rsidRPr="00CF380B">
        <w:t xml:space="preserve"> are in total 373 de lei</w:t>
      </w:r>
      <w:r>
        <w:t>,</w:t>
      </w:r>
      <w:r w:rsidR="00CF380B" w:rsidRPr="00CF380B">
        <w:t xml:space="preserve"> care </w:t>
      </w:r>
      <w:proofErr w:type="spellStart"/>
      <w:proofErr w:type="gramStart"/>
      <w:r w:rsidR="00CF380B" w:rsidRPr="00CF380B">
        <w:t>este</w:t>
      </w:r>
      <w:proofErr w:type="spellEnd"/>
      <w:proofErr w:type="gramEnd"/>
      <w:r w:rsidR="00CF380B" w:rsidRPr="00CF380B">
        <w:t xml:space="preserve"> </w:t>
      </w:r>
      <w:proofErr w:type="spellStart"/>
      <w:r w:rsidR="00CF380B" w:rsidRPr="00CF380B">
        <w:t>bicicleta</w:t>
      </w:r>
      <w:proofErr w:type="spellEnd"/>
      <w:r w:rsidR="00CF380B" w:rsidRPr="00CF380B">
        <w:t xml:space="preserve"> </w:t>
      </w:r>
      <w:proofErr w:type="spellStart"/>
      <w:r w:rsidR="00CF380B" w:rsidRPr="00CF380B">
        <w:t>pe</w:t>
      </w:r>
      <w:proofErr w:type="spellEnd"/>
      <w:r w:rsidR="00CF380B" w:rsidRPr="00CF380B">
        <w:t xml:space="preserve"> care l-</w:t>
      </w:r>
      <w:proofErr w:type="spellStart"/>
      <w:r w:rsidR="00CF380B" w:rsidRPr="00CF380B">
        <w:t>a</w:t>
      </w:r>
      <w:r>
        <w:t>ți</w:t>
      </w:r>
      <w:proofErr w:type="spellEnd"/>
      <w:r>
        <w:t xml:space="preserve"> </w:t>
      </w:r>
      <w:proofErr w:type="spellStart"/>
      <w:r>
        <w:t>sfă</w:t>
      </w:r>
      <w:r w:rsidR="00CF380B" w:rsidRPr="00CF380B">
        <w:t>tui</w:t>
      </w:r>
      <w:proofErr w:type="spellEnd"/>
      <w:r w:rsidR="00CF380B" w:rsidRPr="00CF380B">
        <w:t xml:space="preserve"> </w:t>
      </w:r>
      <w:proofErr w:type="spellStart"/>
      <w:r w:rsidR="00CF380B" w:rsidRPr="00CF380B">
        <w:t>sa</w:t>
      </w:r>
      <w:proofErr w:type="spellEnd"/>
      <w:r w:rsidR="00CF380B" w:rsidRPr="00CF380B">
        <w:t xml:space="preserve"> o </w:t>
      </w:r>
      <w:proofErr w:type="spellStart"/>
      <w:r w:rsidR="00CF380B" w:rsidRPr="00CF380B">
        <w:t>cumpere</w:t>
      </w:r>
      <w:proofErr w:type="spellEnd"/>
      <w:r w:rsidR="00CF380B" w:rsidRPr="00CF380B">
        <w:t>?</w:t>
      </w:r>
    </w:p>
    <w:p w:rsidR="00CF380B" w:rsidRPr="00CF380B" w:rsidRDefault="00CF380B" w:rsidP="00CF380B">
      <w:pPr>
        <w:pStyle w:val="ListParagraph"/>
        <w:spacing w:line="312" w:lineRule="auto"/>
      </w:pPr>
      <w:r w:rsidRPr="00CF380B">
        <w:t>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80B" w:rsidRPr="00CF380B" w:rsidRDefault="00DE338C" w:rsidP="00CF380B">
      <w:pPr>
        <w:numPr>
          <w:ilvl w:val="0"/>
          <w:numId w:val="4"/>
        </w:numPr>
        <w:suppressAutoHyphens w:val="0"/>
        <w:spacing w:line="312" w:lineRule="auto"/>
        <w:rPr>
          <w:lang w:val="pt-BR"/>
        </w:rPr>
      </w:pPr>
      <w:r>
        <w:rPr>
          <w:lang w:val="pt-BR"/>
        </w:rPr>
        <w:t>Dacă</w:t>
      </w:r>
      <w:r w:rsidR="00CF380B" w:rsidRPr="00CF380B">
        <w:rPr>
          <w:lang w:val="pt-BR"/>
        </w:rPr>
        <w:t xml:space="preserve"> cele ma</w:t>
      </w:r>
      <w:r>
        <w:rPr>
          <w:lang w:val="pt-BR"/>
        </w:rPr>
        <w:t>i ieftine 3 biciclete s-ar fi vâ</w:t>
      </w:r>
      <w:r w:rsidR="00CF380B" w:rsidRPr="00CF380B">
        <w:rPr>
          <w:lang w:val="pt-BR"/>
        </w:rPr>
        <w:t>ndut si acu</w:t>
      </w:r>
      <w:r>
        <w:rPr>
          <w:lang w:val="pt-BR"/>
        </w:rPr>
        <w:t>m nu-i mai ajung banii, ce l-ați sfătui să</w:t>
      </w:r>
      <w:r w:rsidR="003628CA">
        <w:rPr>
          <w:lang w:val="pt-BR"/>
        </w:rPr>
        <w:t xml:space="preserve"> facă</w:t>
      </w:r>
      <w:r w:rsidR="00CF380B" w:rsidRPr="00CF380B">
        <w:rPr>
          <w:lang w:val="pt-BR"/>
        </w:rPr>
        <w:t>?</w:t>
      </w:r>
    </w:p>
    <w:p w:rsidR="00CF380B" w:rsidRPr="00CF380B" w:rsidRDefault="00CF380B" w:rsidP="00CF380B">
      <w:pPr>
        <w:spacing w:line="312" w:lineRule="auto"/>
        <w:rPr>
          <w:lang w:val="pt-BR"/>
        </w:rPr>
      </w:pPr>
      <w:r w:rsidRPr="00CF380B">
        <w:rPr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CF380B" w:rsidRPr="00CF380B" w:rsidRDefault="00CF380B" w:rsidP="00CF380B">
      <w:pPr>
        <w:spacing w:line="312" w:lineRule="auto"/>
        <w:rPr>
          <w:lang w:val="pt-BR"/>
        </w:rPr>
      </w:pPr>
    </w:p>
    <w:p w:rsidR="00CF380B" w:rsidRPr="00CF380B" w:rsidRDefault="00CF380B" w:rsidP="00CF380B">
      <w:pPr>
        <w:spacing w:line="312" w:lineRule="auto"/>
        <w:rPr>
          <w:lang w:val="pt-BR"/>
        </w:rPr>
      </w:pPr>
      <w:r w:rsidRPr="00CF380B">
        <w:rPr>
          <w:lang w:val="pt-BR"/>
        </w:rPr>
        <w:t>PĂLĂRIA ALBASTRĂ (CLARIFICĂ)</w:t>
      </w:r>
    </w:p>
    <w:p w:rsidR="00CF380B" w:rsidRPr="00CF380B" w:rsidRDefault="00CF380B" w:rsidP="00CF380B">
      <w:pPr>
        <w:rPr>
          <w:lang w:val="pt-PT"/>
        </w:rPr>
      </w:pPr>
      <w:r w:rsidRPr="00CF380B">
        <w:rPr>
          <w:lang w:val="pt-PT"/>
        </w:rPr>
        <w:t>Calcule</w:t>
      </w:r>
      <w:r w:rsidR="003628CA">
        <w:rPr>
          <w:lang w:val="pt-PT"/>
        </w:rPr>
        <w:t>ză câti bani are in total în momentul în care iși cumpă</w:t>
      </w:r>
      <w:r w:rsidRPr="00CF380B">
        <w:rPr>
          <w:lang w:val="pt-PT"/>
        </w:rPr>
        <w:t>ra bicicleta dupa urmatorul plan de rezolvare: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3628CA" w:rsidP="00CF380B">
      <w:pPr>
        <w:rPr>
          <w:lang w:val="pt-PT"/>
        </w:rPr>
      </w:pPr>
      <w:r>
        <w:rPr>
          <w:lang w:val="pt-PT"/>
        </w:rPr>
        <w:t>1. Aflam câți bani economisește dacă nu-si cumpăra dulciuri într-o lună</w:t>
      </w:r>
      <w:r w:rsidR="00CF380B" w:rsidRPr="00CF380B">
        <w:rPr>
          <w:lang w:val="pt-PT"/>
        </w:rPr>
        <w:t>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CF380B" w:rsidP="00CF380B">
      <w:pPr>
        <w:rPr>
          <w:lang w:val="pt-PT"/>
        </w:rPr>
      </w:pPr>
      <w:r w:rsidRPr="00CF380B">
        <w:rPr>
          <w:lang w:val="pt-PT"/>
        </w:rPr>
        <w:t>.............................................................................................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CF380B" w:rsidP="00CF380B">
      <w:pPr>
        <w:rPr>
          <w:lang w:val="pt-PT"/>
        </w:rPr>
      </w:pPr>
      <w:r w:rsidRPr="00CF380B">
        <w:rPr>
          <w:lang w:val="pt-PT"/>
        </w:rPr>
        <w:t xml:space="preserve">2. </w:t>
      </w:r>
      <w:r w:rsidR="003628CA">
        <w:rPr>
          <w:lang w:val="pt-PT"/>
        </w:rPr>
        <w:t>Aflăm cât  a economisit in acest fel în două</w:t>
      </w:r>
      <w:r w:rsidRPr="00CF380B">
        <w:rPr>
          <w:lang w:val="pt-PT"/>
        </w:rPr>
        <w:t xml:space="preserve"> luni.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CF380B" w:rsidP="00CF380B">
      <w:pPr>
        <w:rPr>
          <w:lang w:val="pt-PT"/>
        </w:rPr>
      </w:pPr>
      <w:r w:rsidRPr="00CF380B">
        <w:rPr>
          <w:lang w:val="pt-PT"/>
        </w:rPr>
        <w:t>..............................................................................................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3628CA" w:rsidP="00CF380B">
      <w:pPr>
        <w:rPr>
          <w:lang w:val="pt-PT"/>
        </w:rPr>
      </w:pPr>
      <w:r>
        <w:rPr>
          <w:lang w:val="pt-PT"/>
        </w:rPr>
        <w:t>3.Aflăm cat a depus în total la banca după cele două</w:t>
      </w:r>
      <w:r w:rsidR="00CF380B" w:rsidRPr="00CF380B">
        <w:rPr>
          <w:lang w:val="pt-PT"/>
        </w:rPr>
        <w:t xml:space="preserve"> luni.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CF380B" w:rsidP="00CF380B">
      <w:pPr>
        <w:rPr>
          <w:lang w:val="pt-PT"/>
        </w:rPr>
      </w:pPr>
      <w:r w:rsidRPr="00CF380B">
        <w:rPr>
          <w:lang w:val="pt-PT"/>
        </w:rPr>
        <w:t>...............................................................................................................................................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3628CA" w:rsidP="00CF380B">
      <w:pPr>
        <w:rPr>
          <w:lang w:val="pt-PT"/>
        </w:rPr>
      </w:pPr>
      <w:r>
        <w:rPr>
          <w:lang w:val="pt-PT"/>
        </w:rPr>
        <w:t>4. Aflăm cât a primit dobândă de la bancă</w:t>
      </w:r>
      <w:r w:rsidR="00CF380B" w:rsidRPr="00CF380B">
        <w:rPr>
          <w:lang w:val="pt-PT"/>
        </w:rPr>
        <w:t>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CF380B" w:rsidP="00CF380B">
      <w:pPr>
        <w:rPr>
          <w:lang w:val="pt-PT"/>
        </w:rPr>
      </w:pPr>
      <w:r w:rsidRPr="00CF380B">
        <w:rPr>
          <w:lang w:val="pt-PT"/>
        </w:rPr>
        <w:t>......................................................................................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3628CA" w:rsidP="00CF380B">
      <w:pPr>
        <w:rPr>
          <w:lang w:val="pt-PT"/>
        </w:rPr>
      </w:pPr>
      <w:r>
        <w:rPr>
          <w:lang w:val="pt-PT"/>
        </w:rPr>
        <w:t>5. Aflăm ce sumă are in total pentru bicicletă</w:t>
      </w:r>
      <w:r w:rsidR="00CF380B" w:rsidRPr="00CF380B">
        <w:rPr>
          <w:lang w:val="pt-PT"/>
        </w:rPr>
        <w:t>.</w:t>
      </w:r>
    </w:p>
    <w:p w:rsidR="00CF380B" w:rsidRPr="00CF380B" w:rsidRDefault="00CF380B" w:rsidP="00CF380B">
      <w:pPr>
        <w:rPr>
          <w:lang w:val="pt-PT"/>
        </w:rPr>
      </w:pPr>
    </w:p>
    <w:p w:rsidR="00CF380B" w:rsidRPr="00CF380B" w:rsidRDefault="00CF380B" w:rsidP="00CF380B">
      <w:pPr>
        <w:rPr>
          <w:lang w:val="pt-PT"/>
        </w:rPr>
      </w:pPr>
      <w:r w:rsidRPr="00CF380B">
        <w:rPr>
          <w:lang w:val="pt-PT"/>
        </w:rPr>
        <w:t>.....................................................................................................</w:t>
      </w:r>
    </w:p>
    <w:sectPr w:rsidR="00CF380B" w:rsidRPr="00CF380B" w:rsidSect="00AD15D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53" w:rsidRDefault="00AA0753" w:rsidP="00F76A12">
      <w:r>
        <w:separator/>
      </w:r>
    </w:p>
  </w:endnote>
  <w:endnote w:type="continuationSeparator" w:id="0">
    <w:p w:rsidR="00AA0753" w:rsidRDefault="00AA0753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153646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AA0753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153646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E29">
      <w:rPr>
        <w:rStyle w:val="PageNumber"/>
        <w:noProof/>
      </w:rPr>
      <w:t>3</w:t>
    </w:r>
    <w:r>
      <w:rPr>
        <w:rStyle w:val="PageNumber"/>
      </w:rPr>
      <w:fldChar w:fldCharType="end"/>
    </w:r>
  </w:p>
  <w:p w:rsidR="009709F2" w:rsidRDefault="00AA0753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53" w:rsidRDefault="00AA0753" w:rsidP="00F76A12">
      <w:r>
        <w:separator/>
      </w:r>
    </w:p>
  </w:footnote>
  <w:footnote w:type="continuationSeparator" w:id="0">
    <w:p w:rsidR="00AA0753" w:rsidRDefault="00AA0753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02"/>
      </v:shape>
    </w:pict>
  </w:numPicBullet>
  <w:abstractNum w:abstractNumId="0">
    <w:nsid w:val="1DB14697"/>
    <w:multiLevelType w:val="hybridMultilevel"/>
    <w:tmpl w:val="ADC877A8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E421F3C"/>
    <w:multiLevelType w:val="hybridMultilevel"/>
    <w:tmpl w:val="1966D4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06E8"/>
    <w:multiLevelType w:val="hybridMultilevel"/>
    <w:tmpl w:val="38F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013A"/>
    <w:multiLevelType w:val="hybridMultilevel"/>
    <w:tmpl w:val="8EC8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FD"/>
    <w:rsid w:val="00004702"/>
    <w:rsid w:val="00153646"/>
    <w:rsid w:val="0016045C"/>
    <w:rsid w:val="002A0A1A"/>
    <w:rsid w:val="00360F3B"/>
    <w:rsid w:val="003628CA"/>
    <w:rsid w:val="003A44A3"/>
    <w:rsid w:val="003F27B9"/>
    <w:rsid w:val="004E51D2"/>
    <w:rsid w:val="005274EF"/>
    <w:rsid w:val="006721DD"/>
    <w:rsid w:val="006B67A8"/>
    <w:rsid w:val="00706AFD"/>
    <w:rsid w:val="007175A1"/>
    <w:rsid w:val="007465C0"/>
    <w:rsid w:val="00771096"/>
    <w:rsid w:val="00772E29"/>
    <w:rsid w:val="00864BFA"/>
    <w:rsid w:val="00886857"/>
    <w:rsid w:val="00946F17"/>
    <w:rsid w:val="009F6D91"/>
    <w:rsid w:val="00AA0753"/>
    <w:rsid w:val="00AC4336"/>
    <w:rsid w:val="00AD15D9"/>
    <w:rsid w:val="00B8412A"/>
    <w:rsid w:val="00B875EA"/>
    <w:rsid w:val="00BC0BA6"/>
    <w:rsid w:val="00CE3D14"/>
    <w:rsid w:val="00CF380B"/>
    <w:rsid w:val="00DE338C"/>
    <w:rsid w:val="00F062DF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06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B8412A"/>
    <w:pPr>
      <w:suppressAutoHyphens w:val="0"/>
      <w:ind w:left="720"/>
      <w:contextualSpacing/>
    </w:pPr>
    <w:rPr>
      <w:lang w:eastAsia="en-US"/>
    </w:rPr>
  </w:style>
  <w:style w:type="table" w:styleId="TableGrid">
    <w:name w:val="Table Grid"/>
    <w:basedOn w:val="TableNormal"/>
    <w:rsid w:val="00CF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73ABE-998E-4E9B-98F8-DC34B732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1742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Scufita</cp:lastModifiedBy>
  <cp:revision>11</cp:revision>
  <dcterms:created xsi:type="dcterms:W3CDTF">2015-09-30T19:52:00Z</dcterms:created>
  <dcterms:modified xsi:type="dcterms:W3CDTF">2015-11-09T22:38:00Z</dcterms:modified>
</cp:coreProperties>
</file>