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numPr>
          <w:ilvl w:val="1"/>
          <w:numId w:val="1"/>
        </w:numPr>
        <w:spacing w:before="200" w:after="120"/>
        <w:ind w:left="0" w:hanging="0"/>
        <w:rPr/>
      </w:pPr>
      <w:r>
        <w:rPr/>
        <w:t>Mirela Iovu, vicepresedinte CEC Bank</w:t>
      </w:r>
    </w:p>
    <w:p>
      <w:pPr>
        <w:pStyle w:val="Heading2"/>
        <w:numPr>
          <w:ilvl w:val="1"/>
          <w:numId w:val="2"/>
        </w:numPr>
        <w:spacing w:before="200" w:after="120"/>
        <w:ind w:left="0" w:hanging="0"/>
        <w:rPr>
          <w:rFonts w:ascii="Arial" w:hAnsi="Arial"/>
          <w:sz w:val="24"/>
          <w:szCs w:val="24"/>
        </w:rPr>
      </w:pPr>
      <w:r>
        <w:rPr>
          <w:rFonts w:ascii="Arial" w:hAnsi="Arial"/>
          <w:sz w:val="24"/>
          <w:szCs w:val="24"/>
        </w:rPr>
      </w:r>
    </w:p>
    <w:p>
      <w:pPr>
        <w:pStyle w:val="TextBody"/>
        <w:rPr>
          <w:rFonts w:ascii="sans-serif" w:hAnsi="sans-serif"/>
          <w:b w:val="false"/>
          <w:b w:val="false"/>
          <w:i w:val="false"/>
          <w:i w:val="false"/>
          <w:caps w:val="false"/>
          <w:smallCaps w:val="false"/>
          <w:color w:val="212121"/>
          <w:spacing w:val="0"/>
          <w:sz w:val="20"/>
        </w:rPr>
      </w:pPr>
      <w:r>
        <w:rPr/>
        <w:t>Cu o experienta de aproximativ 20 ani in sistemul bancar, dintre care 15 ani in functii de coordonare si conducere in cadrul mai multor banci, printre care Alpha Bank Romania si OTP Bank Romania, doamna Mirela Iovu s-a alaturat echipei de conducere a CEC Bank in decembrie 2008, ca vicepresedinte, detinand anterior functia de director al Directiei Juridice si de Conformitate din cadrul bancii. </w:t>
        <w:br/>
        <w:br/>
        <w:t>Doamna Iovu este licentiata in stiinte juridice la Universitatea “Lucian Blaja”, Sibiu, are o diploma MBA de la Seattle City University, precum si o diploma postuniversitara in Guvernanta, Risc si Conformitate de la International Compliance Association/The University of Manchester-Manchester Business School. Totodata, a urmat mai multe cursuri la nivel national si international in domenii relevante pentru activitatea desfasurata in sistemul bancar iar in prezent, este doctorand al Scolii Doctorale de Drept din cadrul Facultatii de Drept, Universitatea Bucuresti.</w:t>
        <w:br/>
        <w:br/>
        <w:t>Din  2002, activeaza in mai multe comisii din cadrul Asociatiei Romane a Bancilor (comisia juridica, comisia de conformitate, comisia de creditare, comisia SEPA), in perioada 2005-2007 a coordonat, in calitate de director de proiect, din partea Asociatiei Romane a Bancilor, sub egida Bancii Mondiale, proiectul“Ombudsmanului bancar”. Din iunie 2007 este reprezentantul comunitatii bancare, ca membru permanent in Grupul de suport juridic al Consiliului European al Platilor (EPC), in cadrul proiectului Single European Payment Area. De asemenea, din 2008 este si vicepresedinte al Asociatiei Juristilor din Sistemul Financiar si Bancar. </w:t>
        <w:br/>
        <w:br/>
        <w:t>Ca reprezentant al industriei bancare, Doamna Iovu este permanent preocupata sa-si aduca o contributie valoroasa in consolidarea increderii in sistemul bancar, la profesionalizarea activitatii bancare, la educatie financiara, cu alte cuvinte, la mentinerea prestigiului profesiei de bancher.</w:t>
      </w:r>
    </w:p>
    <w:p>
      <w:pPr>
        <w:pStyle w:val="TextBody"/>
        <w:spacing w:lineRule="auto" w:line="288" w:before="0" w:after="140"/>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Arial">
    <w:charset w:val="01"/>
    <w:family w:val="swiss"/>
    <w:pitch w:val="default"/>
  </w:font>
  <w:font w:name="sans-serif">
    <w:altName w:val="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432" w:hanging="432"/>
      </w:pPr>
    </w:lvl>
    <w:lvl w:ilvl="1">
      <w:start w:val="1"/>
      <w:pStyle w:val="Heading2"/>
      <w:numFmt w:val="none"/>
      <w:suff w:val="nothing"/>
      <w:lvlText w:val=""/>
      <w:lvlJc w:val="left"/>
      <w:pPr>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Noto Sans CJK SC Regular" w:cs="FreeSans"/>
      <w:color w:val="00000A"/>
      <w:sz w:val="24"/>
      <w:szCs w:val="24"/>
      <w:lang w:val="en-US" w:eastAsia="zh-CN" w:bidi="hi-IN"/>
    </w:rPr>
  </w:style>
  <w:style w:type="paragraph" w:styleId="Heading1">
    <w:name w:val="Heading 1"/>
    <w:basedOn w:val="Heading"/>
    <w:qFormat/>
    <w:pPr>
      <w:numPr>
        <w:ilvl w:val="0"/>
        <w:numId w:val="1"/>
      </w:numPr>
      <w:spacing w:before="240" w:after="120"/>
      <w:ind w:left="0" w:hanging="0"/>
      <w:outlineLvl w:val="0"/>
      <w:outlineLvl w:val="0"/>
    </w:pPr>
    <w:rPr>
      <w:b/>
      <w:bCs/>
      <w:sz w:val="36"/>
      <w:szCs w:val="36"/>
    </w:rPr>
  </w:style>
  <w:style w:type="paragraph" w:styleId="Heading2">
    <w:name w:val="Heading 2"/>
    <w:basedOn w:val="Heading"/>
    <w:qFormat/>
    <w:pPr>
      <w:numPr>
        <w:ilvl w:val="1"/>
        <w:numId w:val="1"/>
      </w:numPr>
      <w:spacing w:before="200" w:after="120"/>
      <w:ind w:left="0" w:hanging="0"/>
      <w:outlineLvl w:val="1"/>
      <w:outlineLvl w:val="1"/>
    </w:pPr>
    <w:rPr>
      <w:b/>
      <w:bCs/>
      <w:sz w:val="32"/>
      <w:szCs w:val="32"/>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Quotations">
    <w:name w:val="Quotations"/>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327</TotalTime>
  <Application>LibreOffice/5.1.6.2$Linux_X86_64 LibreOffice_project/10m0$Build-2</Application>
  <Pages>1</Pages>
  <Words>273</Words>
  <Characters>1658</Characters>
  <CharactersWithSpaces>1935</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2017-03-16T17:56:22Z</dcterms:created>
  <dc:creator/>
  <dc:description/>
  <dc:language>en-US</dc:language>
  <cp:lastModifiedBy/>
  <dcterms:modified xsi:type="dcterms:W3CDTF">2017-03-16T23:43:13Z</dcterms:modified>
  <cp:revision>2</cp:revision>
  <dc:subject/>
  <dc:title/>
</cp:coreProperties>
</file>